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79B" w:rsidRPr="00EC7816" w:rsidRDefault="006D779B" w:rsidP="001F7A06"/>
    <w:p w:rsidR="006D779B" w:rsidRPr="00EC7816" w:rsidRDefault="006D779B" w:rsidP="001F7A06"/>
    <w:p w:rsidR="006D779B" w:rsidRPr="00EC7816" w:rsidRDefault="006D779B" w:rsidP="001F7A06"/>
    <w:p w:rsidR="006D779B" w:rsidRPr="00EC7816" w:rsidRDefault="006D779B" w:rsidP="001F7A06"/>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3"/>
      </w:tblGrid>
      <w:tr w:rsidR="006D779B" w:rsidRPr="00EC7816">
        <w:tc>
          <w:tcPr>
            <w:tcW w:w="9793" w:type="dxa"/>
          </w:tcPr>
          <w:p w:rsidR="006D779B" w:rsidRPr="00EC7816" w:rsidRDefault="006D779B" w:rsidP="00D64B74"/>
          <w:p w:rsidR="006D779B" w:rsidRPr="00EC7816" w:rsidRDefault="006D779B" w:rsidP="008E294A">
            <w:pPr>
              <w:jc w:val="center"/>
            </w:pPr>
          </w:p>
          <w:p w:rsidR="006D779B" w:rsidRPr="008E294A" w:rsidRDefault="006D779B" w:rsidP="008E294A">
            <w:pPr>
              <w:jc w:val="both"/>
              <w:rPr>
                <w:b/>
                <w:bCs/>
                <w:sz w:val="28"/>
                <w:szCs w:val="28"/>
              </w:rPr>
            </w:pPr>
            <w:r w:rsidRPr="008E294A">
              <w:rPr>
                <w:b/>
                <w:bCs/>
                <w:sz w:val="28"/>
                <w:szCs w:val="28"/>
              </w:rPr>
              <w:t>NAME OF WORK :- Repairs/Renovation Of NUEPA ,DDA Flats D-748 &amp;</w:t>
            </w:r>
          </w:p>
          <w:p w:rsidR="006D779B" w:rsidRPr="008E294A" w:rsidRDefault="006D779B" w:rsidP="008E294A">
            <w:pPr>
              <w:jc w:val="both"/>
              <w:rPr>
                <w:b/>
                <w:bCs/>
                <w:sz w:val="28"/>
                <w:szCs w:val="28"/>
              </w:rPr>
            </w:pPr>
            <w:r w:rsidRPr="008E294A">
              <w:rPr>
                <w:b/>
                <w:bCs/>
                <w:sz w:val="28"/>
                <w:szCs w:val="28"/>
              </w:rPr>
              <w:t xml:space="preserve">                                    D-749 located in Bindapur, New Delhi-110059</w:t>
            </w:r>
          </w:p>
          <w:p w:rsidR="006D779B" w:rsidRPr="008E294A" w:rsidRDefault="006D779B" w:rsidP="008E294A">
            <w:pPr>
              <w:jc w:val="both"/>
              <w:rPr>
                <w:b/>
                <w:bCs/>
                <w:sz w:val="28"/>
                <w:szCs w:val="28"/>
              </w:rPr>
            </w:pPr>
            <w:r w:rsidRPr="008E294A">
              <w:rPr>
                <w:b/>
                <w:bCs/>
                <w:sz w:val="28"/>
                <w:szCs w:val="28"/>
              </w:rPr>
              <w:t xml:space="preserve">                                          </w:t>
            </w:r>
          </w:p>
          <w:p w:rsidR="006D779B" w:rsidRPr="008E294A" w:rsidRDefault="006D779B" w:rsidP="008E294A">
            <w:pPr>
              <w:jc w:val="both"/>
              <w:rPr>
                <w:b/>
                <w:bCs/>
                <w:sz w:val="28"/>
                <w:szCs w:val="28"/>
              </w:rPr>
            </w:pPr>
            <w:r w:rsidRPr="008E294A">
              <w:rPr>
                <w:b/>
                <w:bCs/>
                <w:sz w:val="28"/>
                <w:szCs w:val="28"/>
              </w:rPr>
              <w:t xml:space="preserve">                                                 </w:t>
            </w:r>
          </w:p>
          <w:p w:rsidR="006D779B" w:rsidRPr="008E294A" w:rsidRDefault="006D779B" w:rsidP="008E294A">
            <w:pPr>
              <w:jc w:val="both"/>
              <w:rPr>
                <w:b/>
                <w:bCs/>
                <w:sz w:val="28"/>
                <w:szCs w:val="28"/>
              </w:rPr>
            </w:pPr>
            <w:r w:rsidRPr="008E294A">
              <w:rPr>
                <w:b/>
                <w:bCs/>
                <w:sz w:val="28"/>
                <w:szCs w:val="28"/>
              </w:rPr>
              <w:t xml:space="preserve">                                           </w:t>
            </w:r>
          </w:p>
          <w:p w:rsidR="006D779B" w:rsidRPr="008E294A" w:rsidRDefault="006D779B" w:rsidP="008E294A">
            <w:pPr>
              <w:jc w:val="both"/>
              <w:rPr>
                <w:b/>
                <w:bCs/>
                <w:sz w:val="28"/>
                <w:szCs w:val="28"/>
              </w:rPr>
            </w:pPr>
          </w:p>
          <w:p w:rsidR="006D779B" w:rsidRPr="008E294A" w:rsidRDefault="006D779B" w:rsidP="008E294A">
            <w:pPr>
              <w:jc w:val="both"/>
              <w:rPr>
                <w:b/>
                <w:bCs/>
                <w:sz w:val="28"/>
                <w:szCs w:val="28"/>
              </w:rPr>
            </w:pPr>
            <w:r w:rsidRPr="008E294A">
              <w:rPr>
                <w:b/>
                <w:bCs/>
                <w:sz w:val="28"/>
                <w:szCs w:val="28"/>
              </w:rPr>
              <w:t>NIT NO: -   NUEPA/ Admn/02/2012-13                   dated : 01.11.2012.</w:t>
            </w:r>
          </w:p>
          <w:p w:rsidR="006D779B" w:rsidRPr="008E294A" w:rsidRDefault="006D779B" w:rsidP="008E294A">
            <w:pPr>
              <w:jc w:val="both"/>
              <w:rPr>
                <w:b/>
                <w:bCs/>
                <w:sz w:val="28"/>
                <w:szCs w:val="28"/>
              </w:rPr>
            </w:pPr>
          </w:p>
          <w:p w:rsidR="006D779B" w:rsidRPr="008E294A" w:rsidRDefault="006D779B" w:rsidP="008E294A">
            <w:pPr>
              <w:jc w:val="both"/>
              <w:rPr>
                <w:b/>
                <w:bCs/>
                <w:sz w:val="28"/>
                <w:szCs w:val="28"/>
              </w:rPr>
            </w:pPr>
          </w:p>
          <w:p w:rsidR="006D779B" w:rsidRPr="008E294A" w:rsidRDefault="006D779B" w:rsidP="008E294A">
            <w:pPr>
              <w:jc w:val="both"/>
              <w:rPr>
                <w:b/>
                <w:bCs/>
                <w:sz w:val="28"/>
                <w:szCs w:val="28"/>
              </w:rPr>
            </w:pPr>
            <w:r w:rsidRPr="008E294A">
              <w:rPr>
                <w:b/>
                <w:bCs/>
                <w:sz w:val="28"/>
                <w:szCs w:val="28"/>
              </w:rPr>
              <w:t>ESTIMATED COST: -      3.90 Lacs</w:t>
            </w:r>
          </w:p>
          <w:p w:rsidR="006D779B" w:rsidRPr="008E294A" w:rsidRDefault="006D779B" w:rsidP="008E294A">
            <w:pPr>
              <w:jc w:val="both"/>
              <w:rPr>
                <w:b/>
                <w:bCs/>
              </w:rPr>
            </w:pPr>
          </w:p>
          <w:p w:rsidR="006D779B" w:rsidRPr="008E294A" w:rsidRDefault="006D779B" w:rsidP="008E294A">
            <w:pPr>
              <w:jc w:val="both"/>
              <w:rPr>
                <w:b/>
                <w:bCs/>
              </w:rPr>
            </w:pPr>
          </w:p>
          <w:p w:rsidR="006D779B" w:rsidRPr="008E294A" w:rsidRDefault="006D779B" w:rsidP="008E294A">
            <w:pPr>
              <w:jc w:val="both"/>
              <w:rPr>
                <w:b/>
                <w:bCs/>
              </w:rPr>
            </w:pPr>
          </w:p>
          <w:p w:rsidR="006D779B" w:rsidRPr="008E294A" w:rsidRDefault="006D779B" w:rsidP="008E294A">
            <w:pPr>
              <w:jc w:val="both"/>
              <w:rPr>
                <w:b/>
                <w:bCs/>
              </w:rPr>
            </w:pPr>
          </w:p>
          <w:p w:rsidR="006D779B" w:rsidRPr="008E294A" w:rsidRDefault="006D779B" w:rsidP="008E294A">
            <w:pPr>
              <w:jc w:val="center"/>
              <w:rPr>
                <w:b/>
                <w:bCs/>
                <w:sz w:val="32"/>
                <w:szCs w:val="32"/>
                <w:u w:val="single"/>
              </w:rPr>
            </w:pPr>
            <w:r w:rsidRPr="008E294A">
              <w:rPr>
                <w:b/>
                <w:bCs/>
                <w:sz w:val="32"/>
                <w:szCs w:val="32"/>
                <w:u w:val="single"/>
              </w:rPr>
              <w:t>Tender Document</w:t>
            </w:r>
          </w:p>
          <w:p w:rsidR="006D779B" w:rsidRPr="00EC7816" w:rsidRDefault="006D779B" w:rsidP="00D64B74"/>
          <w:p w:rsidR="006D779B" w:rsidRPr="00EC7816" w:rsidRDefault="006D779B" w:rsidP="00D64B74"/>
          <w:p w:rsidR="006D779B" w:rsidRPr="00EC7816" w:rsidRDefault="006D779B" w:rsidP="00D64B74"/>
          <w:p w:rsidR="006D779B" w:rsidRPr="00EC7816" w:rsidRDefault="006D779B" w:rsidP="00D64B74"/>
          <w:p w:rsidR="006D779B" w:rsidRPr="00EC7816" w:rsidRDefault="006D779B" w:rsidP="00D64B74"/>
          <w:p w:rsidR="006D779B" w:rsidRPr="00EC7816" w:rsidRDefault="006D779B" w:rsidP="00D64B74">
            <w:r w:rsidRPr="00EC7816">
              <w:t xml:space="preserve"> ISSUED TO : _________________________________________________________</w:t>
            </w:r>
          </w:p>
          <w:p w:rsidR="006D779B" w:rsidRPr="00EC7816" w:rsidRDefault="006D779B" w:rsidP="00D64B74">
            <w:r w:rsidRPr="00EC7816">
              <w:t xml:space="preserve">              </w:t>
            </w:r>
          </w:p>
          <w:p w:rsidR="006D779B" w:rsidRPr="00EC7816" w:rsidRDefault="006D779B" w:rsidP="00D64B74">
            <w:r w:rsidRPr="00EC7816">
              <w:t xml:space="preserve">                        _________________________________________________________</w:t>
            </w:r>
          </w:p>
          <w:p w:rsidR="006D779B" w:rsidRPr="00EC7816" w:rsidRDefault="006D779B" w:rsidP="00D64B74"/>
          <w:p w:rsidR="006D779B" w:rsidRPr="00EC7816" w:rsidRDefault="006D779B" w:rsidP="00D64B74">
            <w:r w:rsidRPr="00EC7816">
              <w:t xml:space="preserve">                       __________________________________________________________</w:t>
            </w:r>
          </w:p>
          <w:p w:rsidR="006D779B" w:rsidRPr="00EC7816" w:rsidRDefault="006D779B" w:rsidP="00D64B74"/>
          <w:p w:rsidR="006D779B" w:rsidRPr="00EC7816" w:rsidRDefault="006D779B" w:rsidP="00D64B74"/>
          <w:p w:rsidR="006D779B" w:rsidRPr="00EC7816" w:rsidRDefault="006D779B" w:rsidP="00D64B74"/>
          <w:p w:rsidR="006D779B" w:rsidRPr="00EC7816" w:rsidRDefault="006D779B" w:rsidP="00D64B74"/>
          <w:p w:rsidR="006D779B" w:rsidRPr="008E294A" w:rsidRDefault="006D779B" w:rsidP="008E294A">
            <w:pPr>
              <w:jc w:val="center"/>
              <w:rPr>
                <w:b/>
                <w:bCs/>
                <w:sz w:val="36"/>
                <w:szCs w:val="36"/>
              </w:rPr>
            </w:pPr>
            <w:r w:rsidRPr="008E294A">
              <w:rPr>
                <w:b/>
                <w:bCs/>
                <w:sz w:val="36"/>
                <w:szCs w:val="36"/>
              </w:rPr>
              <w:t>NATIONAL UNIVERSITY OF EDUCATIONAL PLANNING AND ADMINISTRATION</w:t>
            </w:r>
          </w:p>
          <w:p w:rsidR="006D779B" w:rsidRPr="008E294A" w:rsidRDefault="006D779B" w:rsidP="008E294A">
            <w:pPr>
              <w:jc w:val="center"/>
              <w:rPr>
                <w:b/>
                <w:bCs/>
                <w:sz w:val="36"/>
                <w:szCs w:val="36"/>
              </w:rPr>
            </w:pPr>
            <w:r w:rsidRPr="008E294A">
              <w:rPr>
                <w:b/>
                <w:bCs/>
                <w:sz w:val="36"/>
                <w:szCs w:val="36"/>
              </w:rPr>
              <w:t>17-B, Sri Aurobindo Marg, New Delhi-110016</w:t>
            </w:r>
          </w:p>
          <w:p w:rsidR="006D779B" w:rsidRPr="008E294A" w:rsidRDefault="006D779B" w:rsidP="008E294A">
            <w:pPr>
              <w:jc w:val="center"/>
              <w:rPr>
                <w:b/>
                <w:bCs/>
                <w:sz w:val="36"/>
                <w:szCs w:val="36"/>
              </w:rPr>
            </w:pPr>
            <w:r w:rsidRPr="008E294A">
              <w:rPr>
                <w:b/>
                <w:bCs/>
                <w:sz w:val="36"/>
                <w:szCs w:val="36"/>
              </w:rPr>
              <w:t>Phone No. : 011-26960428,26962120,26962126</w:t>
            </w:r>
          </w:p>
          <w:p w:rsidR="006D779B" w:rsidRPr="008E294A" w:rsidRDefault="006D779B" w:rsidP="008E294A">
            <w:pPr>
              <w:jc w:val="center"/>
              <w:rPr>
                <w:b/>
                <w:bCs/>
                <w:sz w:val="36"/>
                <w:szCs w:val="36"/>
              </w:rPr>
            </w:pPr>
            <w:r w:rsidRPr="008E294A">
              <w:rPr>
                <w:b/>
                <w:bCs/>
                <w:sz w:val="36"/>
                <w:szCs w:val="36"/>
              </w:rPr>
              <w:t>Fax :  26853041, 26865180</w:t>
            </w:r>
          </w:p>
          <w:p w:rsidR="006D779B" w:rsidRPr="008E294A" w:rsidRDefault="006D779B" w:rsidP="008E294A">
            <w:pPr>
              <w:jc w:val="center"/>
              <w:rPr>
                <w:b/>
                <w:bCs/>
                <w:sz w:val="28"/>
                <w:szCs w:val="28"/>
              </w:rPr>
            </w:pPr>
            <w:r w:rsidRPr="008E294A">
              <w:rPr>
                <w:b/>
                <w:bCs/>
                <w:sz w:val="28"/>
                <w:szCs w:val="28"/>
              </w:rPr>
              <w:t>WEBSITE :  www.nuepa.org</w:t>
            </w:r>
          </w:p>
          <w:p w:rsidR="006D779B" w:rsidRPr="00EC7816" w:rsidRDefault="006D779B" w:rsidP="008E294A">
            <w:pPr>
              <w:jc w:val="center"/>
            </w:pPr>
          </w:p>
        </w:tc>
      </w:tr>
    </w:tbl>
    <w:p w:rsidR="006D779B" w:rsidRPr="00EC7816" w:rsidRDefault="006D779B" w:rsidP="001F7A06">
      <w:pPr>
        <w:jc w:val="center"/>
        <w:rPr>
          <w:b/>
          <w:bCs/>
          <w:sz w:val="36"/>
          <w:szCs w:val="36"/>
        </w:rPr>
      </w:pPr>
    </w:p>
    <w:p w:rsidR="006D779B" w:rsidRPr="00EC7816" w:rsidRDefault="006D779B" w:rsidP="001F7A06">
      <w:pPr>
        <w:jc w:val="center"/>
        <w:rPr>
          <w:b/>
          <w:bCs/>
          <w:sz w:val="36"/>
          <w:szCs w:val="36"/>
        </w:rPr>
      </w:pPr>
    </w:p>
    <w:p w:rsidR="006D779B" w:rsidRPr="00EC7816" w:rsidRDefault="006D779B" w:rsidP="001F7A06">
      <w:pPr>
        <w:jc w:val="center"/>
        <w:rPr>
          <w:b/>
          <w:bCs/>
          <w:sz w:val="36"/>
          <w:szCs w:val="36"/>
        </w:rPr>
      </w:pPr>
    </w:p>
    <w:p w:rsidR="006D779B" w:rsidRPr="00EC7816" w:rsidRDefault="006D779B" w:rsidP="001F7A06">
      <w:pPr>
        <w:jc w:val="center"/>
        <w:rPr>
          <w:b/>
          <w:bCs/>
          <w:sz w:val="36"/>
          <w:szCs w:val="36"/>
        </w:rPr>
      </w:pPr>
    </w:p>
    <w:p w:rsidR="006D779B" w:rsidRDefault="006D779B" w:rsidP="001F7A06">
      <w:pPr>
        <w:jc w:val="center"/>
        <w:rPr>
          <w:b/>
          <w:bCs/>
          <w:sz w:val="36"/>
          <w:szCs w:val="36"/>
        </w:rPr>
      </w:pPr>
    </w:p>
    <w:p w:rsidR="006D779B" w:rsidRDefault="006D779B" w:rsidP="001F7A06">
      <w:pPr>
        <w:jc w:val="center"/>
        <w:rPr>
          <w:b/>
          <w:bCs/>
          <w:sz w:val="36"/>
          <w:szCs w:val="36"/>
        </w:rPr>
      </w:pPr>
    </w:p>
    <w:p w:rsidR="006D779B" w:rsidRDefault="006D779B" w:rsidP="001F7A06">
      <w:pPr>
        <w:jc w:val="center"/>
        <w:rPr>
          <w:b/>
          <w:bCs/>
          <w:sz w:val="36"/>
          <w:szCs w:val="36"/>
        </w:rPr>
      </w:pPr>
    </w:p>
    <w:p w:rsidR="006D779B" w:rsidRPr="00EC7816" w:rsidRDefault="006D779B" w:rsidP="001F7A06">
      <w:pPr>
        <w:jc w:val="center"/>
        <w:rPr>
          <w:b/>
          <w:bCs/>
          <w:sz w:val="36"/>
          <w:szCs w:val="36"/>
        </w:rPr>
      </w:pPr>
      <w:r w:rsidRPr="00EC7816">
        <w:rPr>
          <w:b/>
          <w:bCs/>
          <w:sz w:val="36"/>
          <w:szCs w:val="36"/>
        </w:rPr>
        <w:t>INDEX</w:t>
      </w:r>
    </w:p>
    <w:p w:rsidR="006D779B" w:rsidRPr="00EC7816" w:rsidRDefault="006D779B" w:rsidP="001F7A06">
      <w:pPr>
        <w:jc w:val="center"/>
        <w:rPr>
          <w:b/>
          <w:bCs/>
        </w:rPr>
      </w:pPr>
    </w:p>
    <w:p w:rsidR="006D779B" w:rsidRPr="00EC7816" w:rsidRDefault="006D779B" w:rsidP="001F7A06">
      <w:pPr>
        <w:jc w:val="center"/>
        <w:rPr>
          <w:b/>
          <w:bCs/>
        </w:rPr>
      </w:pPr>
    </w:p>
    <w:tbl>
      <w:tblPr>
        <w:tblW w:w="0" w:type="auto"/>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5760"/>
        <w:gridCol w:w="1690"/>
      </w:tblGrid>
      <w:tr w:rsidR="006D779B" w:rsidRPr="00EC7816" w:rsidTr="006E23D2">
        <w:tc>
          <w:tcPr>
            <w:tcW w:w="830" w:type="dxa"/>
          </w:tcPr>
          <w:p w:rsidR="006D779B" w:rsidRPr="008E294A" w:rsidRDefault="006D779B" w:rsidP="008E294A">
            <w:pPr>
              <w:jc w:val="center"/>
              <w:rPr>
                <w:b/>
                <w:bCs/>
              </w:rPr>
            </w:pPr>
            <w:r w:rsidRPr="008E294A">
              <w:rPr>
                <w:b/>
                <w:bCs/>
              </w:rPr>
              <w:t>S.NO.</w:t>
            </w:r>
          </w:p>
        </w:tc>
        <w:tc>
          <w:tcPr>
            <w:tcW w:w="5760" w:type="dxa"/>
          </w:tcPr>
          <w:p w:rsidR="006D779B" w:rsidRPr="008E294A" w:rsidRDefault="006D779B" w:rsidP="008E294A">
            <w:pPr>
              <w:jc w:val="center"/>
              <w:rPr>
                <w:b/>
                <w:bCs/>
              </w:rPr>
            </w:pPr>
            <w:r w:rsidRPr="008E294A">
              <w:rPr>
                <w:b/>
                <w:bCs/>
              </w:rPr>
              <w:t>DESCRIPTION</w:t>
            </w:r>
          </w:p>
          <w:p w:rsidR="006D779B" w:rsidRPr="008E294A" w:rsidRDefault="006D779B" w:rsidP="008E294A">
            <w:pPr>
              <w:jc w:val="center"/>
              <w:rPr>
                <w:b/>
                <w:bCs/>
              </w:rPr>
            </w:pPr>
          </w:p>
          <w:p w:rsidR="006D779B" w:rsidRPr="008E294A" w:rsidRDefault="006D779B" w:rsidP="005E1EB9">
            <w:pPr>
              <w:rPr>
                <w:b/>
                <w:bCs/>
              </w:rPr>
            </w:pPr>
          </w:p>
        </w:tc>
        <w:tc>
          <w:tcPr>
            <w:tcW w:w="1690" w:type="dxa"/>
          </w:tcPr>
          <w:p w:rsidR="006D779B" w:rsidRPr="008E294A" w:rsidRDefault="006D779B" w:rsidP="008E294A">
            <w:pPr>
              <w:jc w:val="center"/>
              <w:rPr>
                <w:b/>
                <w:bCs/>
              </w:rPr>
            </w:pPr>
            <w:r w:rsidRPr="008E294A">
              <w:rPr>
                <w:b/>
                <w:bCs/>
              </w:rPr>
              <w:t>PAGE NO.</w:t>
            </w:r>
          </w:p>
        </w:tc>
      </w:tr>
      <w:tr w:rsidR="006D779B" w:rsidRPr="00EC7816" w:rsidTr="006E23D2">
        <w:tc>
          <w:tcPr>
            <w:tcW w:w="830" w:type="dxa"/>
          </w:tcPr>
          <w:p w:rsidR="006D779B" w:rsidRPr="00EC7816" w:rsidRDefault="006D779B" w:rsidP="008E294A">
            <w:pPr>
              <w:jc w:val="center"/>
            </w:pPr>
            <w:r w:rsidRPr="00EC7816">
              <w:t>1</w:t>
            </w:r>
          </w:p>
        </w:tc>
        <w:tc>
          <w:tcPr>
            <w:tcW w:w="5760" w:type="dxa"/>
          </w:tcPr>
          <w:p w:rsidR="006D779B" w:rsidRPr="00EC7816" w:rsidRDefault="006D779B" w:rsidP="005E1EB9">
            <w:r w:rsidRPr="00EC7816">
              <w:t>Detail NIT</w:t>
            </w:r>
          </w:p>
          <w:p w:rsidR="006D779B" w:rsidRPr="00EC7816" w:rsidRDefault="006D779B" w:rsidP="005E1EB9"/>
        </w:tc>
        <w:tc>
          <w:tcPr>
            <w:tcW w:w="1690" w:type="dxa"/>
          </w:tcPr>
          <w:p w:rsidR="006D779B" w:rsidRPr="00EC7816" w:rsidRDefault="006D779B" w:rsidP="008E294A">
            <w:pPr>
              <w:jc w:val="center"/>
            </w:pPr>
            <w:r>
              <w:t>1-2</w:t>
            </w:r>
          </w:p>
        </w:tc>
      </w:tr>
      <w:tr w:rsidR="006D779B" w:rsidRPr="00EC7816" w:rsidTr="006E23D2">
        <w:tc>
          <w:tcPr>
            <w:tcW w:w="830" w:type="dxa"/>
          </w:tcPr>
          <w:p w:rsidR="006D779B" w:rsidRPr="00EC7816" w:rsidRDefault="006D779B" w:rsidP="008E294A">
            <w:pPr>
              <w:jc w:val="center"/>
            </w:pPr>
            <w:r w:rsidRPr="00EC7816">
              <w:t>I</w:t>
            </w:r>
            <w:r>
              <w:t>I</w:t>
            </w:r>
          </w:p>
        </w:tc>
        <w:tc>
          <w:tcPr>
            <w:tcW w:w="5760" w:type="dxa"/>
          </w:tcPr>
          <w:p w:rsidR="006D779B" w:rsidRPr="00EC7816" w:rsidRDefault="006D779B" w:rsidP="005E1EB9">
            <w:r w:rsidRPr="00EC7816">
              <w:t>Special Conditions of Contract</w:t>
            </w:r>
          </w:p>
          <w:p w:rsidR="006D779B" w:rsidRPr="00EC7816" w:rsidRDefault="006D779B" w:rsidP="005E1EB9"/>
        </w:tc>
        <w:tc>
          <w:tcPr>
            <w:tcW w:w="1690" w:type="dxa"/>
          </w:tcPr>
          <w:p w:rsidR="006D779B" w:rsidRPr="00EC7816" w:rsidRDefault="006D779B" w:rsidP="008E294A">
            <w:pPr>
              <w:jc w:val="center"/>
            </w:pPr>
            <w:r>
              <w:t>3-11</w:t>
            </w:r>
          </w:p>
        </w:tc>
      </w:tr>
      <w:tr w:rsidR="006D779B" w:rsidRPr="00EC7816" w:rsidTr="006E23D2">
        <w:tc>
          <w:tcPr>
            <w:tcW w:w="830" w:type="dxa"/>
          </w:tcPr>
          <w:p w:rsidR="006D779B" w:rsidRPr="00EC7816" w:rsidRDefault="006D779B" w:rsidP="008E294A">
            <w:pPr>
              <w:jc w:val="center"/>
            </w:pPr>
            <w:r w:rsidRPr="00EC7816">
              <w:t>I</w:t>
            </w:r>
            <w:r>
              <w:t>II</w:t>
            </w:r>
          </w:p>
        </w:tc>
        <w:tc>
          <w:tcPr>
            <w:tcW w:w="5760" w:type="dxa"/>
          </w:tcPr>
          <w:p w:rsidR="006D779B" w:rsidRPr="00EC7816" w:rsidRDefault="006D779B" w:rsidP="00182637">
            <w:r w:rsidRPr="00EC7816">
              <w:t>Schedule of  quantities</w:t>
            </w:r>
          </w:p>
          <w:p w:rsidR="006D779B" w:rsidRPr="00EC7816" w:rsidRDefault="006D779B" w:rsidP="00182637"/>
        </w:tc>
        <w:tc>
          <w:tcPr>
            <w:tcW w:w="1690" w:type="dxa"/>
          </w:tcPr>
          <w:p w:rsidR="006D779B" w:rsidRPr="00EC7816" w:rsidRDefault="006D779B" w:rsidP="008E294A">
            <w:pPr>
              <w:jc w:val="center"/>
            </w:pPr>
            <w:r>
              <w:t>12-14</w:t>
            </w:r>
          </w:p>
        </w:tc>
      </w:tr>
    </w:tbl>
    <w:p w:rsidR="006D779B" w:rsidRPr="00EC7816" w:rsidRDefault="006D779B" w:rsidP="001C5C7F">
      <w:pPr>
        <w:rPr>
          <w:sz w:val="18"/>
          <w:szCs w:val="18"/>
        </w:rPr>
      </w:pPr>
    </w:p>
    <w:p w:rsidR="006D779B" w:rsidRPr="00EC7816" w:rsidRDefault="006D779B" w:rsidP="001C5C7F">
      <w:pPr>
        <w:rPr>
          <w:sz w:val="18"/>
          <w:szCs w:val="18"/>
        </w:rPr>
      </w:pPr>
    </w:p>
    <w:p w:rsidR="006D779B" w:rsidRPr="00EC7816" w:rsidRDefault="006D779B" w:rsidP="001C5C7F">
      <w:pPr>
        <w:rPr>
          <w:sz w:val="18"/>
          <w:szCs w:val="18"/>
        </w:rPr>
      </w:pPr>
    </w:p>
    <w:p w:rsidR="006D779B" w:rsidRPr="00EC7816" w:rsidRDefault="006D779B" w:rsidP="001C5C7F">
      <w:pPr>
        <w:rPr>
          <w:sz w:val="18"/>
          <w:szCs w:val="18"/>
        </w:rPr>
      </w:pPr>
    </w:p>
    <w:p w:rsidR="006D779B" w:rsidRPr="00EC7816" w:rsidRDefault="006D779B" w:rsidP="001C5C7F">
      <w:pPr>
        <w:rPr>
          <w:sz w:val="18"/>
          <w:szCs w:val="18"/>
        </w:rPr>
      </w:pPr>
    </w:p>
    <w:p w:rsidR="006D779B" w:rsidRPr="00EC7816" w:rsidRDefault="006D779B" w:rsidP="001C5C7F">
      <w:pPr>
        <w:rPr>
          <w:sz w:val="18"/>
          <w:szCs w:val="18"/>
        </w:rPr>
      </w:pPr>
    </w:p>
    <w:p w:rsidR="006D779B" w:rsidRPr="00EC7816" w:rsidRDefault="006D779B" w:rsidP="001C5C7F">
      <w:pPr>
        <w:rPr>
          <w:sz w:val="18"/>
          <w:szCs w:val="18"/>
        </w:rPr>
      </w:pPr>
    </w:p>
    <w:p w:rsidR="006D779B" w:rsidRPr="00EC7816" w:rsidRDefault="006D779B" w:rsidP="001C5C7F">
      <w:pPr>
        <w:rPr>
          <w:sz w:val="18"/>
          <w:szCs w:val="18"/>
        </w:rPr>
      </w:pPr>
    </w:p>
    <w:p w:rsidR="006D779B" w:rsidRPr="00EC7816" w:rsidRDefault="006D779B" w:rsidP="001C5C7F">
      <w:pPr>
        <w:rPr>
          <w:sz w:val="18"/>
          <w:szCs w:val="18"/>
        </w:rPr>
      </w:pPr>
    </w:p>
    <w:p w:rsidR="006D779B" w:rsidRPr="00EC7816" w:rsidRDefault="006D779B" w:rsidP="001C5C7F">
      <w:pPr>
        <w:rPr>
          <w:sz w:val="18"/>
          <w:szCs w:val="18"/>
        </w:rPr>
      </w:pPr>
    </w:p>
    <w:p w:rsidR="006D779B" w:rsidRPr="00EC7816" w:rsidRDefault="006D779B" w:rsidP="001C5C7F">
      <w:pPr>
        <w:rPr>
          <w:sz w:val="18"/>
          <w:szCs w:val="18"/>
        </w:rPr>
      </w:pPr>
    </w:p>
    <w:p w:rsidR="006D779B" w:rsidRPr="00EC7816" w:rsidRDefault="006D779B" w:rsidP="001C5C7F">
      <w:pPr>
        <w:rPr>
          <w:sz w:val="18"/>
          <w:szCs w:val="18"/>
        </w:rPr>
      </w:pPr>
      <w:r>
        <w:rPr>
          <w:sz w:val="18"/>
          <w:szCs w:val="18"/>
        </w:rPr>
        <w:tab/>
      </w:r>
      <w:r>
        <w:rPr>
          <w:sz w:val="18"/>
          <w:szCs w:val="18"/>
        </w:rPr>
        <w:tab/>
      </w:r>
      <w:r>
        <w:rPr>
          <w:sz w:val="18"/>
          <w:szCs w:val="18"/>
        </w:rPr>
        <w:tab/>
      </w:r>
      <w:r>
        <w:rPr>
          <w:sz w:val="18"/>
          <w:szCs w:val="18"/>
        </w:rPr>
        <w:tab/>
      </w:r>
    </w:p>
    <w:p w:rsidR="006D779B" w:rsidRPr="00A814C2" w:rsidRDefault="006D779B" w:rsidP="001F7A06">
      <w:pPr>
        <w:jc w:val="center"/>
        <w:rPr>
          <w:sz w:val="22"/>
          <w:szCs w:val="22"/>
        </w:rPr>
      </w:pPr>
      <w:r>
        <w:rPr>
          <w:sz w:val="22"/>
          <w:szCs w:val="22"/>
        </w:rPr>
        <w:t xml:space="preserve">                                                                                                          </w:t>
      </w:r>
    </w:p>
    <w:p w:rsidR="006D779B" w:rsidRPr="00EC7816" w:rsidRDefault="006D779B" w:rsidP="001F7A06">
      <w:pPr>
        <w:jc w:val="center"/>
        <w:rPr>
          <w:sz w:val="18"/>
          <w:szCs w:val="18"/>
        </w:rPr>
      </w:pPr>
    </w:p>
    <w:p w:rsidR="006D779B" w:rsidRPr="00EC7816" w:rsidRDefault="006D779B" w:rsidP="001F7A06">
      <w:pPr>
        <w:jc w:val="center"/>
        <w:rPr>
          <w:sz w:val="18"/>
          <w:szCs w:val="18"/>
        </w:rPr>
      </w:pPr>
    </w:p>
    <w:p w:rsidR="006D779B" w:rsidRPr="00EC7816" w:rsidRDefault="006D779B" w:rsidP="001F7A06">
      <w:pPr>
        <w:jc w:val="center"/>
        <w:rPr>
          <w:sz w:val="18"/>
          <w:szCs w:val="18"/>
        </w:rPr>
      </w:pPr>
    </w:p>
    <w:p w:rsidR="006D779B" w:rsidRPr="00EC7816" w:rsidRDefault="006D779B" w:rsidP="001F7A06">
      <w:pPr>
        <w:jc w:val="center"/>
        <w:rPr>
          <w:sz w:val="18"/>
          <w:szCs w:val="18"/>
        </w:rPr>
      </w:pPr>
    </w:p>
    <w:p w:rsidR="006D779B" w:rsidRPr="00EC7816" w:rsidRDefault="006D779B" w:rsidP="001F7A06">
      <w:pPr>
        <w:jc w:val="center"/>
        <w:rPr>
          <w:sz w:val="18"/>
          <w:szCs w:val="18"/>
        </w:rPr>
      </w:pPr>
    </w:p>
    <w:p w:rsidR="006D779B" w:rsidRPr="00EC7816" w:rsidRDefault="006D779B" w:rsidP="001F7A06">
      <w:pPr>
        <w:jc w:val="center"/>
        <w:rPr>
          <w:sz w:val="18"/>
          <w:szCs w:val="18"/>
        </w:rPr>
      </w:pPr>
    </w:p>
    <w:p w:rsidR="006D779B" w:rsidRPr="00EC7816" w:rsidRDefault="006D779B" w:rsidP="001F7A06">
      <w:pPr>
        <w:jc w:val="center"/>
        <w:rPr>
          <w:sz w:val="18"/>
          <w:szCs w:val="18"/>
        </w:rPr>
      </w:pPr>
    </w:p>
    <w:p w:rsidR="006D779B" w:rsidRPr="00EC7816" w:rsidRDefault="006D779B" w:rsidP="001F7A06">
      <w:pPr>
        <w:jc w:val="center"/>
        <w:rPr>
          <w:sz w:val="18"/>
          <w:szCs w:val="18"/>
        </w:rPr>
      </w:pPr>
    </w:p>
    <w:p w:rsidR="006D779B" w:rsidRPr="00EC7816" w:rsidRDefault="006D779B" w:rsidP="001F7A06">
      <w:pPr>
        <w:jc w:val="center"/>
        <w:rPr>
          <w:sz w:val="18"/>
          <w:szCs w:val="18"/>
        </w:rPr>
      </w:pPr>
    </w:p>
    <w:p w:rsidR="006D779B" w:rsidRPr="00EC7816" w:rsidRDefault="006D779B" w:rsidP="001F7A06">
      <w:pPr>
        <w:jc w:val="center"/>
        <w:rPr>
          <w:sz w:val="18"/>
          <w:szCs w:val="18"/>
        </w:rPr>
      </w:pPr>
    </w:p>
    <w:p w:rsidR="006D779B" w:rsidRPr="00EC7816" w:rsidRDefault="006D779B" w:rsidP="001F7A06">
      <w:pPr>
        <w:jc w:val="center"/>
        <w:rPr>
          <w:sz w:val="18"/>
          <w:szCs w:val="18"/>
        </w:rPr>
      </w:pPr>
    </w:p>
    <w:p w:rsidR="006D779B" w:rsidRPr="00EC7816" w:rsidRDefault="006D779B" w:rsidP="001F7A06">
      <w:pPr>
        <w:jc w:val="center"/>
        <w:rPr>
          <w:sz w:val="18"/>
          <w:szCs w:val="18"/>
        </w:rPr>
      </w:pPr>
    </w:p>
    <w:p w:rsidR="006D779B" w:rsidRPr="00EC7816" w:rsidRDefault="006D779B" w:rsidP="001F7A06">
      <w:pPr>
        <w:jc w:val="center"/>
        <w:rPr>
          <w:sz w:val="18"/>
          <w:szCs w:val="18"/>
        </w:rPr>
      </w:pPr>
    </w:p>
    <w:p w:rsidR="006D779B" w:rsidRPr="00EC7816" w:rsidRDefault="006D779B" w:rsidP="001F7A06">
      <w:pPr>
        <w:jc w:val="center"/>
        <w:rPr>
          <w:sz w:val="18"/>
          <w:szCs w:val="18"/>
        </w:rPr>
      </w:pPr>
    </w:p>
    <w:p w:rsidR="006D779B" w:rsidRPr="00EC7816" w:rsidRDefault="006D779B" w:rsidP="001F7A06">
      <w:pPr>
        <w:jc w:val="center"/>
        <w:rPr>
          <w:sz w:val="18"/>
          <w:szCs w:val="18"/>
        </w:rPr>
      </w:pPr>
    </w:p>
    <w:p w:rsidR="006D779B" w:rsidRPr="00EC7816" w:rsidRDefault="006D779B" w:rsidP="001F7A06">
      <w:pPr>
        <w:jc w:val="center"/>
        <w:rPr>
          <w:sz w:val="18"/>
          <w:szCs w:val="18"/>
        </w:rPr>
      </w:pPr>
    </w:p>
    <w:p w:rsidR="006D779B" w:rsidRDefault="006D779B" w:rsidP="001F7A06">
      <w:pPr>
        <w:jc w:val="center"/>
        <w:rPr>
          <w:sz w:val="18"/>
          <w:szCs w:val="18"/>
        </w:rPr>
      </w:pPr>
    </w:p>
    <w:p w:rsidR="006D779B" w:rsidRDefault="006D779B" w:rsidP="001F7A06">
      <w:pPr>
        <w:jc w:val="center"/>
        <w:rPr>
          <w:sz w:val="18"/>
          <w:szCs w:val="18"/>
        </w:rPr>
      </w:pPr>
    </w:p>
    <w:p w:rsidR="006D779B" w:rsidRDefault="006D779B" w:rsidP="001F7A06">
      <w:pPr>
        <w:jc w:val="center"/>
        <w:rPr>
          <w:sz w:val="18"/>
          <w:szCs w:val="18"/>
        </w:rPr>
      </w:pPr>
    </w:p>
    <w:p w:rsidR="006D779B" w:rsidRDefault="006D779B" w:rsidP="001F7A06">
      <w:pPr>
        <w:jc w:val="center"/>
        <w:rPr>
          <w:sz w:val="18"/>
          <w:szCs w:val="18"/>
        </w:rPr>
      </w:pPr>
    </w:p>
    <w:p w:rsidR="006D779B" w:rsidRDefault="006D779B" w:rsidP="001F7A06">
      <w:pPr>
        <w:jc w:val="center"/>
        <w:rPr>
          <w:sz w:val="18"/>
          <w:szCs w:val="18"/>
        </w:rPr>
      </w:pPr>
    </w:p>
    <w:p w:rsidR="006D779B" w:rsidRDefault="006D779B" w:rsidP="001F7A06">
      <w:pPr>
        <w:jc w:val="center"/>
        <w:rPr>
          <w:sz w:val="18"/>
          <w:szCs w:val="18"/>
        </w:rPr>
      </w:pPr>
    </w:p>
    <w:p w:rsidR="006D779B" w:rsidRDefault="006D779B" w:rsidP="001F7A06">
      <w:pPr>
        <w:jc w:val="center"/>
        <w:rPr>
          <w:sz w:val="18"/>
          <w:szCs w:val="18"/>
        </w:rPr>
      </w:pPr>
    </w:p>
    <w:p w:rsidR="006D779B" w:rsidRDefault="006D779B" w:rsidP="001F7A06">
      <w:pPr>
        <w:jc w:val="center"/>
        <w:rPr>
          <w:sz w:val="18"/>
          <w:szCs w:val="18"/>
        </w:rPr>
      </w:pPr>
    </w:p>
    <w:p w:rsidR="006D779B" w:rsidRDefault="006D779B" w:rsidP="001F7A06">
      <w:pPr>
        <w:jc w:val="center"/>
        <w:rPr>
          <w:sz w:val="18"/>
          <w:szCs w:val="18"/>
        </w:rPr>
      </w:pPr>
    </w:p>
    <w:p w:rsidR="006D779B" w:rsidRDefault="006D779B" w:rsidP="001F7A06">
      <w:pPr>
        <w:jc w:val="center"/>
        <w:rPr>
          <w:sz w:val="18"/>
          <w:szCs w:val="18"/>
        </w:rPr>
      </w:pPr>
    </w:p>
    <w:p w:rsidR="006D779B" w:rsidRDefault="006D779B" w:rsidP="001F7A06">
      <w:pPr>
        <w:jc w:val="center"/>
        <w:rPr>
          <w:sz w:val="18"/>
          <w:szCs w:val="18"/>
        </w:rPr>
      </w:pPr>
    </w:p>
    <w:p w:rsidR="006D779B" w:rsidRDefault="006D779B" w:rsidP="001F7A06">
      <w:pPr>
        <w:jc w:val="center"/>
        <w:rPr>
          <w:sz w:val="18"/>
          <w:szCs w:val="18"/>
        </w:rPr>
      </w:pPr>
    </w:p>
    <w:p w:rsidR="006D779B" w:rsidRDefault="006D779B" w:rsidP="001F7A06">
      <w:pPr>
        <w:jc w:val="center"/>
        <w:rPr>
          <w:sz w:val="18"/>
          <w:szCs w:val="18"/>
        </w:rPr>
      </w:pPr>
    </w:p>
    <w:p w:rsidR="006D779B" w:rsidRDefault="006D779B" w:rsidP="001F7A06">
      <w:pPr>
        <w:jc w:val="center"/>
        <w:rPr>
          <w:sz w:val="18"/>
          <w:szCs w:val="18"/>
        </w:rPr>
      </w:pPr>
    </w:p>
    <w:p w:rsidR="006D779B" w:rsidRDefault="006D779B" w:rsidP="001F7A06">
      <w:pPr>
        <w:jc w:val="center"/>
        <w:rPr>
          <w:sz w:val="18"/>
          <w:szCs w:val="18"/>
        </w:rPr>
      </w:pPr>
    </w:p>
    <w:p w:rsidR="006D779B" w:rsidRDefault="006D779B" w:rsidP="001F7A06">
      <w:pPr>
        <w:jc w:val="center"/>
        <w:rPr>
          <w:sz w:val="18"/>
          <w:szCs w:val="18"/>
        </w:rPr>
      </w:pPr>
    </w:p>
    <w:p w:rsidR="006D779B" w:rsidRDefault="006D779B" w:rsidP="001F7A06">
      <w:pPr>
        <w:jc w:val="center"/>
        <w:rPr>
          <w:sz w:val="18"/>
          <w:szCs w:val="18"/>
        </w:rPr>
      </w:pPr>
    </w:p>
    <w:p w:rsidR="006D779B" w:rsidRDefault="006D779B" w:rsidP="001F7A06">
      <w:pPr>
        <w:jc w:val="center"/>
        <w:rPr>
          <w:sz w:val="18"/>
          <w:szCs w:val="18"/>
        </w:rPr>
      </w:pPr>
    </w:p>
    <w:p w:rsidR="006D779B" w:rsidRDefault="006D779B" w:rsidP="001F7A06">
      <w:pPr>
        <w:jc w:val="center"/>
        <w:rPr>
          <w:sz w:val="18"/>
          <w:szCs w:val="18"/>
        </w:rPr>
      </w:pPr>
    </w:p>
    <w:p w:rsidR="006D779B" w:rsidRDefault="006D779B" w:rsidP="001F7A06">
      <w:pPr>
        <w:jc w:val="center"/>
        <w:rPr>
          <w:sz w:val="18"/>
          <w:szCs w:val="18"/>
        </w:rPr>
      </w:pPr>
    </w:p>
    <w:p w:rsidR="006D779B" w:rsidRDefault="006D779B" w:rsidP="001F7A06">
      <w:pPr>
        <w:jc w:val="center"/>
        <w:rPr>
          <w:sz w:val="18"/>
          <w:szCs w:val="18"/>
        </w:rPr>
      </w:pPr>
    </w:p>
    <w:p w:rsidR="006D779B" w:rsidRPr="00EC7816" w:rsidRDefault="006D779B" w:rsidP="001F7A06">
      <w:pPr>
        <w:jc w:val="center"/>
        <w:rPr>
          <w:sz w:val="18"/>
          <w:szCs w:val="18"/>
        </w:rPr>
      </w:pPr>
    </w:p>
    <w:p w:rsidR="006D779B" w:rsidRPr="00EC7816" w:rsidRDefault="006D779B" w:rsidP="001F7A06">
      <w:pPr>
        <w:jc w:val="center"/>
        <w:rPr>
          <w:sz w:val="18"/>
          <w:szCs w:val="18"/>
        </w:rPr>
      </w:pPr>
    </w:p>
    <w:p w:rsidR="006D779B" w:rsidRPr="00EC7816" w:rsidRDefault="006D779B" w:rsidP="001F7A06">
      <w:pPr>
        <w:jc w:val="center"/>
        <w:rPr>
          <w:sz w:val="18"/>
          <w:szCs w:val="18"/>
        </w:rPr>
      </w:pPr>
    </w:p>
    <w:p w:rsidR="006D779B" w:rsidRPr="00EC7816" w:rsidRDefault="006D779B" w:rsidP="001F7A06">
      <w:pPr>
        <w:jc w:val="center"/>
        <w:rPr>
          <w:sz w:val="18"/>
          <w:szCs w:val="18"/>
        </w:rPr>
      </w:pPr>
    </w:p>
    <w:p w:rsidR="006D779B" w:rsidRPr="00EC7816" w:rsidRDefault="006D779B" w:rsidP="001F7A06">
      <w:pPr>
        <w:jc w:val="center"/>
        <w:rPr>
          <w:sz w:val="18"/>
          <w:szCs w:val="18"/>
        </w:rPr>
      </w:pPr>
    </w:p>
    <w:p w:rsidR="006D779B" w:rsidRPr="004A0394" w:rsidRDefault="006D779B" w:rsidP="004A0394">
      <w:pPr>
        <w:jc w:val="center"/>
        <w:rPr>
          <w:b/>
          <w:bCs/>
        </w:rPr>
      </w:pPr>
      <w:r w:rsidRPr="004A0394">
        <w:rPr>
          <w:b/>
          <w:bCs/>
        </w:rPr>
        <w:t>NATIONAL UNIVERSITY OF EDUCATIONAL PLANNING AND ADMINISTRATION</w:t>
      </w:r>
    </w:p>
    <w:p w:rsidR="006D779B" w:rsidRPr="004A0394" w:rsidRDefault="006D779B" w:rsidP="004A0394">
      <w:pPr>
        <w:jc w:val="center"/>
        <w:rPr>
          <w:b/>
          <w:bCs/>
        </w:rPr>
      </w:pPr>
      <w:r w:rsidRPr="004A0394">
        <w:rPr>
          <w:b/>
          <w:bCs/>
        </w:rPr>
        <w:t>17-B, Sri Aurobindo Marg, New Delhi-110016</w:t>
      </w:r>
    </w:p>
    <w:p w:rsidR="006D779B" w:rsidRPr="004A0394" w:rsidRDefault="006D779B" w:rsidP="001F7A06">
      <w:pPr>
        <w:jc w:val="center"/>
      </w:pPr>
    </w:p>
    <w:p w:rsidR="006D779B" w:rsidRPr="00EC7816" w:rsidRDefault="006D779B" w:rsidP="004A0394">
      <w:pPr>
        <w:rPr>
          <w:sz w:val="18"/>
          <w:szCs w:val="18"/>
        </w:rPr>
      </w:pPr>
    </w:p>
    <w:p w:rsidR="006D779B" w:rsidRPr="00EC7816" w:rsidRDefault="006D779B" w:rsidP="001F7A06">
      <w:pPr>
        <w:jc w:val="center"/>
        <w:rPr>
          <w:sz w:val="18"/>
          <w:szCs w:val="18"/>
        </w:rPr>
      </w:pPr>
    </w:p>
    <w:p w:rsidR="006D779B" w:rsidRPr="00EC7816" w:rsidRDefault="006D779B" w:rsidP="001F7A06">
      <w:pPr>
        <w:jc w:val="center"/>
        <w:rPr>
          <w:b/>
          <w:bCs/>
          <w:sz w:val="18"/>
          <w:szCs w:val="18"/>
        </w:rPr>
      </w:pPr>
      <w:r w:rsidRPr="00EC7816">
        <w:rPr>
          <w:sz w:val="18"/>
          <w:szCs w:val="18"/>
        </w:rPr>
        <w:t xml:space="preserve">                                                                    </w:t>
      </w:r>
      <w:r w:rsidRPr="00EC7816">
        <w:rPr>
          <w:b/>
          <w:bCs/>
          <w:sz w:val="18"/>
          <w:szCs w:val="18"/>
          <w:u w:val="single"/>
        </w:rPr>
        <w:t xml:space="preserve"> </w:t>
      </w:r>
      <w:r w:rsidRPr="00EC7816">
        <w:rPr>
          <w:b/>
          <w:bCs/>
          <w:sz w:val="18"/>
          <w:szCs w:val="18"/>
        </w:rPr>
        <w:t xml:space="preserve">NOTICE INVITING TENDER        </w:t>
      </w:r>
      <w:r w:rsidRPr="00EC7816">
        <w:rPr>
          <w:b/>
          <w:bCs/>
          <w:sz w:val="18"/>
          <w:szCs w:val="18"/>
        </w:rPr>
        <w:tab/>
      </w:r>
      <w:r w:rsidRPr="00EC7816">
        <w:rPr>
          <w:b/>
          <w:bCs/>
          <w:sz w:val="18"/>
          <w:szCs w:val="18"/>
        </w:rPr>
        <w:tab/>
      </w:r>
      <w:r w:rsidRPr="00EC7816">
        <w:rPr>
          <w:b/>
          <w:bCs/>
          <w:sz w:val="18"/>
          <w:szCs w:val="18"/>
        </w:rPr>
        <w:tab/>
      </w:r>
      <w:r w:rsidRPr="00EC7816">
        <w:rPr>
          <w:b/>
          <w:bCs/>
          <w:sz w:val="18"/>
          <w:szCs w:val="18"/>
        </w:rPr>
        <w:tab/>
      </w:r>
      <w:r w:rsidRPr="00EC7816">
        <w:rPr>
          <w:b/>
          <w:bCs/>
          <w:sz w:val="18"/>
          <w:szCs w:val="18"/>
        </w:rPr>
        <w:tab/>
      </w:r>
    </w:p>
    <w:p w:rsidR="006D779B" w:rsidRPr="00EC7816" w:rsidRDefault="006D779B" w:rsidP="001F7A06">
      <w:pPr>
        <w:rPr>
          <w:sz w:val="18"/>
          <w:szCs w:val="18"/>
        </w:rPr>
      </w:pPr>
    </w:p>
    <w:p w:rsidR="006D779B" w:rsidRPr="00EC7816" w:rsidRDefault="006D779B" w:rsidP="001F7A06">
      <w:pPr>
        <w:rPr>
          <w:sz w:val="18"/>
          <w:szCs w:val="18"/>
        </w:rPr>
      </w:pPr>
    </w:p>
    <w:p w:rsidR="006D779B" w:rsidRPr="00036869" w:rsidRDefault="006D779B" w:rsidP="001F7A06">
      <w:pPr>
        <w:jc w:val="both"/>
        <w:rPr>
          <w:sz w:val="22"/>
          <w:szCs w:val="22"/>
        </w:rPr>
      </w:pPr>
      <w:r w:rsidRPr="00036869">
        <w:rPr>
          <w:sz w:val="22"/>
          <w:szCs w:val="22"/>
        </w:rPr>
        <w:t>Sealed item rate tenders are invi</w:t>
      </w:r>
      <w:r>
        <w:rPr>
          <w:sz w:val="22"/>
          <w:szCs w:val="22"/>
        </w:rPr>
        <w:t xml:space="preserve">ted by the </w:t>
      </w:r>
      <w:r w:rsidRPr="00036869">
        <w:rPr>
          <w:sz w:val="22"/>
          <w:szCs w:val="22"/>
        </w:rPr>
        <w:t xml:space="preserve"> </w:t>
      </w:r>
      <w:r>
        <w:rPr>
          <w:sz w:val="22"/>
          <w:szCs w:val="22"/>
        </w:rPr>
        <w:t xml:space="preserve">National University of Educational Planning and Administration (NUEPA) </w:t>
      </w:r>
      <w:r w:rsidRPr="00036869">
        <w:rPr>
          <w:sz w:val="22"/>
          <w:szCs w:val="22"/>
        </w:rPr>
        <w:t xml:space="preserve"> from firms/contractors</w:t>
      </w:r>
      <w:r>
        <w:rPr>
          <w:sz w:val="22"/>
          <w:szCs w:val="22"/>
        </w:rPr>
        <w:t xml:space="preserve"> registered with CPWD, MES , Universities and Govt. Institutes for the</w:t>
      </w:r>
      <w:r w:rsidRPr="00036869">
        <w:rPr>
          <w:sz w:val="22"/>
          <w:szCs w:val="22"/>
        </w:rPr>
        <w:t xml:space="preserve"> following work.</w:t>
      </w:r>
    </w:p>
    <w:p w:rsidR="006D779B" w:rsidRPr="00EC7816" w:rsidRDefault="006D779B" w:rsidP="001F7A06">
      <w:pPr>
        <w:tabs>
          <w:tab w:val="left" w:pos="3553"/>
        </w:tabs>
        <w:rPr>
          <w:sz w:val="18"/>
          <w:szCs w:val="18"/>
        </w:rPr>
      </w:pPr>
    </w:p>
    <w:p w:rsidR="006D779B" w:rsidRPr="00EC7816" w:rsidRDefault="006D779B" w:rsidP="001F7A06">
      <w:pPr>
        <w:rPr>
          <w:sz w:val="18"/>
          <w:szCs w:val="18"/>
        </w:rPr>
      </w:pPr>
    </w:p>
    <w:tbl>
      <w:tblPr>
        <w:tblW w:w="113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340"/>
        <w:gridCol w:w="900"/>
        <w:gridCol w:w="916"/>
        <w:gridCol w:w="960"/>
        <w:gridCol w:w="910"/>
        <w:gridCol w:w="1122"/>
        <w:gridCol w:w="1080"/>
        <w:gridCol w:w="1440"/>
        <w:gridCol w:w="1128"/>
      </w:tblGrid>
      <w:tr w:rsidR="006D779B" w:rsidRPr="00EC7816">
        <w:tc>
          <w:tcPr>
            <w:tcW w:w="540" w:type="dxa"/>
          </w:tcPr>
          <w:p w:rsidR="006D779B" w:rsidRPr="008E294A" w:rsidRDefault="006D779B" w:rsidP="00D64B74">
            <w:pPr>
              <w:rPr>
                <w:sz w:val="18"/>
                <w:szCs w:val="18"/>
              </w:rPr>
            </w:pPr>
            <w:r w:rsidRPr="008E294A">
              <w:rPr>
                <w:sz w:val="18"/>
                <w:szCs w:val="18"/>
              </w:rPr>
              <w:t>SNo.</w:t>
            </w:r>
          </w:p>
        </w:tc>
        <w:tc>
          <w:tcPr>
            <w:tcW w:w="2340" w:type="dxa"/>
          </w:tcPr>
          <w:p w:rsidR="006D779B" w:rsidRPr="008E294A" w:rsidRDefault="006D779B" w:rsidP="00D64B74">
            <w:pPr>
              <w:rPr>
                <w:sz w:val="18"/>
                <w:szCs w:val="18"/>
              </w:rPr>
            </w:pPr>
            <w:r w:rsidRPr="008E294A">
              <w:rPr>
                <w:sz w:val="18"/>
                <w:szCs w:val="18"/>
              </w:rPr>
              <w:t>Name of Work</w:t>
            </w:r>
          </w:p>
        </w:tc>
        <w:tc>
          <w:tcPr>
            <w:tcW w:w="900" w:type="dxa"/>
          </w:tcPr>
          <w:p w:rsidR="006D779B" w:rsidRPr="008E294A" w:rsidRDefault="006D779B" w:rsidP="00D64B74">
            <w:pPr>
              <w:rPr>
                <w:sz w:val="18"/>
                <w:szCs w:val="18"/>
              </w:rPr>
            </w:pPr>
            <w:r w:rsidRPr="008E294A">
              <w:rPr>
                <w:sz w:val="18"/>
                <w:szCs w:val="18"/>
              </w:rPr>
              <w:t>Estima-ted cost</w:t>
            </w:r>
          </w:p>
          <w:p w:rsidR="006D779B" w:rsidRPr="008E294A" w:rsidRDefault="006D779B" w:rsidP="00D64B74">
            <w:pPr>
              <w:rPr>
                <w:sz w:val="18"/>
                <w:szCs w:val="18"/>
              </w:rPr>
            </w:pPr>
            <w:r w:rsidRPr="008E294A">
              <w:rPr>
                <w:sz w:val="18"/>
                <w:szCs w:val="18"/>
              </w:rPr>
              <w:t>(Rs. In Lacs)</w:t>
            </w:r>
          </w:p>
        </w:tc>
        <w:tc>
          <w:tcPr>
            <w:tcW w:w="916" w:type="dxa"/>
          </w:tcPr>
          <w:p w:rsidR="006D779B" w:rsidRPr="008E294A" w:rsidRDefault="006D779B" w:rsidP="00D64B74">
            <w:pPr>
              <w:rPr>
                <w:sz w:val="18"/>
                <w:szCs w:val="18"/>
              </w:rPr>
            </w:pPr>
            <w:r w:rsidRPr="008E294A">
              <w:rPr>
                <w:sz w:val="18"/>
                <w:szCs w:val="18"/>
              </w:rPr>
              <w:t>Earnest money deposit</w:t>
            </w:r>
          </w:p>
          <w:p w:rsidR="006D779B" w:rsidRPr="008E294A" w:rsidRDefault="006D779B" w:rsidP="00D64B74">
            <w:pPr>
              <w:rPr>
                <w:sz w:val="18"/>
                <w:szCs w:val="18"/>
              </w:rPr>
            </w:pPr>
            <w:r w:rsidRPr="008E294A">
              <w:rPr>
                <w:sz w:val="18"/>
                <w:szCs w:val="18"/>
              </w:rPr>
              <w:t>( Rs.)</w:t>
            </w:r>
          </w:p>
        </w:tc>
        <w:tc>
          <w:tcPr>
            <w:tcW w:w="960" w:type="dxa"/>
          </w:tcPr>
          <w:p w:rsidR="006D779B" w:rsidRPr="008E294A" w:rsidRDefault="006D779B" w:rsidP="00D64B74">
            <w:pPr>
              <w:rPr>
                <w:sz w:val="18"/>
                <w:szCs w:val="18"/>
              </w:rPr>
            </w:pPr>
            <w:r w:rsidRPr="008E294A">
              <w:rPr>
                <w:sz w:val="18"/>
                <w:szCs w:val="18"/>
              </w:rPr>
              <w:t>Cost of Tender document</w:t>
            </w:r>
          </w:p>
        </w:tc>
        <w:tc>
          <w:tcPr>
            <w:tcW w:w="910" w:type="dxa"/>
          </w:tcPr>
          <w:p w:rsidR="006D779B" w:rsidRPr="008E294A" w:rsidRDefault="006D779B" w:rsidP="00D64B74">
            <w:pPr>
              <w:rPr>
                <w:sz w:val="18"/>
                <w:szCs w:val="18"/>
              </w:rPr>
            </w:pPr>
            <w:r w:rsidRPr="008E294A">
              <w:rPr>
                <w:sz w:val="18"/>
                <w:szCs w:val="18"/>
              </w:rPr>
              <w:t>Time allowed for comple-tion</w:t>
            </w:r>
          </w:p>
        </w:tc>
        <w:tc>
          <w:tcPr>
            <w:tcW w:w="1122" w:type="dxa"/>
          </w:tcPr>
          <w:p w:rsidR="006D779B" w:rsidRPr="008E294A" w:rsidRDefault="006D779B" w:rsidP="008E294A">
            <w:pPr>
              <w:jc w:val="both"/>
              <w:rPr>
                <w:sz w:val="18"/>
                <w:szCs w:val="18"/>
              </w:rPr>
            </w:pPr>
            <w:r w:rsidRPr="008E294A">
              <w:rPr>
                <w:sz w:val="18"/>
                <w:szCs w:val="18"/>
              </w:rPr>
              <w:t xml:space="preserve">Last date </w:t>
            </w:r>
          </w:p>
          <w:p w:rsidR="006D779B" w:rsidRPr="008E294A" w:rsidRDefault="006D779B" w:rsidP="008E294A">
            <w:pPr>
              <w:jc w:val="both"/>
              <w:rPr>
                <w:sz w:val="18"/>
                <w:szCs w:val="18"/>
              </w:rPr>
            </w:pPr>
            <w:r w:rsidRPr="008E294A">
              <w:rPr>
                <w:sz w:val="18"/>
                <w:szCs w:val="18"/>
              </w:rPr>
              <w:t>&amp; time of receipt of applications for issue of tender</w:t>
            </w:r>
          </w:p>
          <w:p w:rsidR="006D779B" w:rsidRPr="008E294A" w:rsidRDefault="006D779B" w:rsidP="008E294A">
            <w:pPr>
              <w:jc w:val="both"/>
              <w:rPr>
                <w:sz w:val="18"/>
                <w:szCs w:val="18"/>
              </w:rPr>
            </w:pPr>
          </w:p>
        </w:tc>
        <w:tc>
          <w:tcPr>
            <w:tcW w:w="1080" w:type="dxa"/>
          </w:tcPr>
          <w:p w:rsidR="006D779B" w:rsidRPr="008E294A" w:rsidRDefault="006D779B" w:rsidP="00D64B74">
            <w:pPr>
              <w:rPr>
                <w:sz w:val="18"/>
                <w:szCs w:val="18"/>
              </w:rPr>
            </w:pPr>
            <w:r w:rsidRPr="008E294A">
              <w:rPr>
                <w:sz w:val="18"/>
                <w:szCs w:val="18"/>
              </w:rPr>
              <w:t>Last date &amp; time for issue of tender documents</w:t>
            </w:r>
          </w:p>
        </w:tc>
        <w:tc>
          <w:tcPr>
            <w:tcW w:w="1440" w:type="dxa"/>
          </w:tcPr>
          <w:p w:rsidR="006D779B" w:rsidRPr="008E294A" w:rsidRDefault="006D779B" w:rsidP="00D64B74">
            <w:pPr>
              <w:rPr>
                <w:sz w:val="18"/>
                <w:szCs w:val="18"/>
              </w:rPr>
            </w:pPr>
            <w:r w:rsidRPr="008E294A">
              <w:rPr>
                <w:sz w:val="18"/>
                <w:szCs w:val="18"/>
              </w:rPr>
              <w:t xml:space="preserve">Date &amp; time of receipt of EMD , Tender cost, Technical and Financial bids </w:t>
            </w:r>
          </w:p>
        </w:tc>
        <w:tc>
          <w:tcPr>
            <w:tcW w:w="1128" w:type="dxa"/>
          </w:tcPr>
          <w:p w:rsidR="006D779B" w:rsidRPr="008E294A" w:rsidRDefault="006D779B" w:rsidP="00D64B74">
            <w:pPr>
              <w:rPr>
                <w:sz w:val="18"/>
                <w:szCs w:val="18"/>
              </w:rPr>
            </w:pPr>
            <w:r w:rsidRPr="008E294A">
              <w:rPr>
                <w:sz w:val="18"/>
                <w:szCs w:val="18"/>
              </w:rPr>
              <w:t>Date &amp; time of opening  of Technical bids</w:t>
            </w:r>
          </w:p>
        </w:tc>
      </w:tr>
      <w:tr w:rsidR="006D779B" w:rsidRPr="00EC7816">
        <w:trPr>
          <w:trHeight w:val="1995"/>
        </w:trPr>
        <w:tc>
          <w:tcPr>
            <w:tcW w:w="540" w:type="dxa"/>
          </w:tcPr>
          <w:p w:rsidR="006D779B" w:rsidRPr="008E294A" w:rsidRDefault="006D779B" w:rsidP="00D64B74">
            <w:pPr>
              <w:rPr>
                <w:sz w:val="18"/>
                <w:szCs w:val="18"/>
              </w:rPr>
            </w:pPr>
            <w:r w:rsidRPr="008E294A">
              <w:rPr>
                <w:sz w:val="18"/>
                <w:szCs w:val="18"/>
              </w:rPr>
              <w:t>1</w:t>
            </w:r>
          </w:p>
          <w:p w:rsidR="006D779B" w:rsidRPr="008E294A" w:rsidRDefault="006D779B" w:rsidP="00D64B74">
            <w:pPr>
              <w:rPr>
                <w:sz w:val="18"/>
                <w:szCs w:val="18"/>
              </w:rPr>
            </w:pPr>
          </w:p>
        </w:tc>
        <w:tc>
          <w:tcPr>
            <w:tcW w:w="2340" w:type="dxa"/>
          </w:tcPr>
          <w:p w:rsidR="006D779B" w:rsidRPr="008E294A" w:rsidRDefault="006D779B" w:rsidP="008E294A">
            <w:pPr>
              <w:jc w:val="both"/>
              <w:rPr>
                <w:b/>
                <w:bCs/>
                <w:sz w:val="22"/>
                <w:szCs w:val="22"/>
              </w:rPr>
            </w:pPr>
            <w:r w:rsidRPr="008E294A">
              <w:rPr>
                <w:b/>
                <w:bCs/>
                <w:sz w:val="22"/>
                <w:szCs w:val="22"/>
              </w:rPr>
              <w:t>Repairs/Renovation of two nos. D-748 &amp; D-749, NUEPA, DDA Flats existing in Bindapur, New Delhi-110059</w:t>
            </w:r>
          </w:p>
          <w:p w:rsidR="006D779B" w:rsidRPr="008E294A" w:rsidRDefault="006D779B" w:rsidP="008E294A">
            <w:pPr>
              <w:jc w:val="both"/>
              <w:rPr>
                <w:b/>
                <w:bCs/>
                <w:sz w:val="22"/>
                <w:szCs w:val="22"/>
              </w:rPr>
            </w:pPr>
            <w:r w:rsidRPr="008E294A">
              <w:rPr>
                <w:b/>
                <w:bCs/>
                <w:sz w:val="22"/>
                <w:szCs w:val="22"/>
              </w:rPr>
              <w:t>(All civil &amp; electrical works)</w:t>
            </w:r>
          </w:p>
          <w:p w:rsidR="006D779B" w:rsidRPr="008E294A" w:rsidRDefault="006D779B" w:rsidP="008E294A">
            <w:pPr>
              <w:jc w:val="both"/>
              <w:rPr>
                <w:sz w:val="22"/>
                <w:szCs w:val="22"/>
              </w:rPr>
            </w:pPr>
            <w:r w:rsidRPr="008E294A">
              <w:rPr>
                <w:b/>
                <w:bCs/>
                <w:sz w:val="22"/>
                <w:szCs w:val="22"/>
              </w:rPr>
              <w:t xml:space="preserve">NIT NO: -   </w:t>
            </w:r>
            <w:r w:rsidRPr="008E294A">
              <w:rPr>
                <w:sz w:val="22"/>
                <w:szCs w:val="22"/>
              </w:rPr>
              <w:t xml:space="preserve">NUEPA/ Admn /  02/2012-13 </w:t>
            </w:r>
          </w:p>
          <w:p w:rsidR="006D779B" w:rsidRPr="008E294A" w:rsidRDefault="006D779B" w:rsidP="008E294A">
            <w:pPr>
              <w:jc w:val="both"/>
              <w:rPr>
                <w:sz w:val="22"/>
                <w:szCs w:val="22"/>
              </w:rPr>
            </w:pPr>
            <w:r w:rsidRPr="008E294A">
              <w:rPr>
                <w:sz w:val="22"/>
                <w:szCs w:val="22"/>
              </w:rPr>
              <w:t>dated : 01.11.2012</w:t>
            </w:r>
          </w:p>
        </w:tc>
        <w:tc>
          <w:tcPr>
            <w:tcW w:w="900" w:type="dxa"/>
          </w:tcPr>
          <w:p w:rsidR="006D779B" w:rsidRPr="00EC7816" w:rsidRDefault="006D779B" w:rsidP="008E294A">
            <w:pPr>
              <w:jc w:val="center"/>
            </w:pPr>
          </w:p>
          <w:p w:rsidR="006D779B" w:rsidRPr="008E294A" w:rsidRDefault="006D779B" w:rsidP="00D64B74">
            <w:pPr>
              <w:rPr>
                <w:b/>
                <w:bCs/>
              </w:rPr>
            </w:pPr>
            <w:r w:rsidRPr="008E294A">
              <w:rPr>
                <w:b/>
                <w:bCs/>
              </w:rPr>
              <w:t>3.90</w:t>
            </w:r>
          </w:p>
        </w:tc>
        <w:tc>
          <w:tcPr>
            <w:tcW w:w="916" w:type="dxa"/>
          </w:tcPr>
          <w:p w:rsidR="006D779B" w:rsidRPr="00EC7816" w:rsidRDefault="006D779B" w:rsidP="00D64B74"/>
          <w:p w:rsidR="006D779B" w:rsidRPr="008E294A" w:rsidRDefault="006D779B" w:rsidP="00D64B74">
            <w:pPr>
              <w:rPr>
                <w:b/>
                <w:bCs/>
              </w:rPr>
            </w:pPr>
            <w:r w:rsidRPr="008E294A">
              <w:rPr>
                <w:b/>
                <w:bCs/>
              </w:rPr>
              <w:t>7,800/-</w:t>
            </w:r>
          </w:p>
        </w:tc>
        <w:tc>
          <w:tcPr>
            <w:tcW w:w="960" w:type="dxa"/>
          </w:tcPr>
          <w:p w:rsidR="006D779B" w:rsidRPr="008E294A" w:rsidRDefault="006D779B" w:rsidP="00D64B74">
            <w:pPr>
              <w:rPr>
                <w:sz w:val="22"/>
                <w:szCs w:val="22"/>
              </w:rPr>
            </w:pPr>
          </w:p>
          <w:p w:rsidR="006D779B" w:rsidRPr="008E294A" w:rsidRDefault="006D779B" w:rsidP="00D64B74">
            <w:pPr>
              <w:rPr>
                <w:sz w:val="22"/>
                <w:szCs w:val="22"/>
              </w:rPr>
            </w:pPr>
            <w:r w:rsidRPr="008E294A">
              <w:rPr>
                <w:b/>
                <w:bCs/>
                <w:sz w:val="22"/>
                <w:szCs w:val="22"/>
              </w:rPr>
              <w:t>Rs. 500/-</w:t>
            </w:r>
            <w:r w:rsidRPr="008E294A">
              <w:rPr>
                <w:sz w:val="22"/>
                <w:szCs w:val="22"/>
              </w:rPr>
              <w:t xml:space="preserve"> in the form of DD/ Cash</w:t>
            </w:r>
          </w:p>
        </w:tc>
        <w:tc>
          <w:tcPr>
            <w:tcW w:w="910" w:type="dxa"/>
          </w:tcPr>
          <w:p w:rsidR="006D779B" w:rsidRPr="008E294A" w:rsidRDefault="006D779B" w:rsidP="00D64B74">
            <w:pPr>
              <w:rPr>
                <w:sz w:val="22"/>
                <w:szCs w:val="22"/>
              </w:rPr>
            </w:pPr>
          </w:p>
          <w:p w:rsidR="006D779B" w:rsidRPr="008E294A" w:rsidRDefault="006D779B" w:rsidP="00D64B74">
            <w:pPr>
              <w:rPr>
                <w:b/>
                <w:bCs/>
                <w:sz w:val="22"/>
                <w:szCs w:val="22"/>
              </w:rPr>
            </w:pPr>
            <w:r w:rsidRPr="008E294A">
              <w:rPr>
                <w:b/>
                <w:bCs/>
                <w:sz w:val="22"/>
                <w:szCs w:val="22"/>
              </w:rPr>
              <w:t>01</w:t>
            </w:r>
          </w:p>
          <w:p w:rsidR="006D779B" w:rsidRPr="008E294A" w:rsidRDefault="006D779B" w:rsidP="008E294A">
            <w:pPr>
              <w:jc w:val="both"/>
              <w:rPr>
                <w:sz w:val="22"/>
                <w:szCs w:val="22"/>
              </w:rPr>
            </w:pPr>
            <w:r w:rsidRPr="008E294A">
              <w:rPr>
                <w:sz w:val="22"/>
                <w:szCs w:val="22"/>
              </w:rPr>
              <w:t>Months</w:t>
            </w:r>
          </w:p>
          <w:p w:rsidR="006D779B" w:rsidRPr="008E294A" w:rsidRDefault="006D779B" w:rsidP="00D64B74">
            <w:pPr>
              <w:rPr>
                <w:sz w:val="22"/>
                <w:szCs w:val="22"/>
              </w:rPr>
            </w:pPr>
          </w:p>
          <w:p w:rsidR="006D779B" w:rsidRPr="008E294A" w:rsidRDefault="006D779B" w:rsidP="00D64B74">
            <w:pPr>
              <w:rPr>
                <w:sz w:val="22"/>
                <w:szCs w:val="22"/>
              </w:rPr>
            </w:pPr>
          </w:p>
          <w:p w:rsidR="006D779B" w:rsidRPr="008E294A" w:rsidRDefault="006D779B" w:rsidP="00D64B74">
            <w:pPr>
              <w:rPr>
                <w:sz w:val="22"/>
                <w:szCs w:val="22"/>
              </w:rPr>
            </w:pPr>
          </w:p>
          <w:p w:rsidR="006D779B" w:rsidRPr="008E294A" w:rsidRDefault="006D779B" w:rsidP="00D64B74">
            <w:pPr>
              <w:rPr>
                <w:sz w:val="22"/>
                <w:szCs w:val="22"/>
              </w:rPr>
            </w:pPr>
          </w:p>
          <w:p w:rsidR="006D779B" w:rsidRPr="008E294A" w:rsidRDefault="006D779B" w:rsidP="00D64B74">
            <w:pPr>
              <w:rPr>
                <w:sz w:val="22"/>
                <w:szCs w:val="22"/>
              </w:rPr>
            </w:pPr>
          </w:p>
        </w:tc>
        <w:tc>
          <w:tcPr>
            <w:tcW w:w="1122" w:type="dxa"/>
          </w:tcPr>
          <w:p w:rsidR="006D779B" w:rsidRPr="008E294A" w:rsidRDefault="006D779B" w:rsidP="00D64B74">
            <w:pPr>
              <w:rPr>
                <w:sz w:val="18"/>
                <w:szCs w:val="18"/>
              </w:rPr>
            </w:pPr>
          </w:p>
          <w:p w:rsidR="006D779B" w:rsidRPr="008E294A" w:rsidRDefault="006D779B" w:rsidP="00D64B74">
            <w:pPr>
              <w:rPr>
                <w:sz w:val="18"/>
                <w:szCs w:val="18"/>
              </w:rPr>
            </w:pPr>
            <w:r w:rsidRPr="008E294A">
              <w:rPr>
                <w:sz w:val="18"/>
                <w:szCs w:val="18"/>
              </w:rPr>
              <w:t>20-11-2012</w:t>
            </w:r>
          </w:p>
          <w:p w:rsidR="006D779B" w:rsidRPr="008E294A" w:rsidRDefault="006D779B" w:rsidP="00D64B74">
            <w:pPr>
              <w:rPr>
                <w:sz w:val="18"/>
                <w:szCs w:val="18"/>
              </w:rPr>
            </w:pPr>
            <w:r w:rsidRPr="008E294A">
              <w:rPr>
                <w:sz w:val="18"/>
                <w:szCs w:val="18"/>
              </w:rPr>
              <w:t>Upto 16.00 hrs.</w:t>
            </w:r>
          </w:p>
          <w:p w:rsidR="006D779B" w:rsidRPr="008E294A" w:rsidRDefault="006D779B" w:rsidP="00D64B74">
            <w:pPr>
              <w:rPr>
                <w:sz w:val="18"/>
                <w:szCs w:val="18"/>
              </w:rPr>
            </w:pPr>
          </w:p>
          <w:p w:rsidR="006D779B" w:rsidRPr="008E294A" w:rsidRDefault="006D779B" w:rsidP="00D64B74">
            <w:pPr>
              <w:rPr>
                <w:sz w:val="18"/>
                <w:szCs w:val="18"/>
              </w:rPr>
            </w:pPr>
          </w:p>
          <w:p w:rsidR="006D779B" w:rsidRPr="008E294A" w:rsidRDefault="006D779B" w:rsidP="00D64B74">
            <w:pPr>
              <w:rPr>
                <w:sz w:val="18"/>
                <w:szCs w:val="18"/>
              </w:rPr>
            </w:pPr>
          </w:p>
        </w:tc>
        <w:tc>
          <w:tcPr>
            <w:tcW w:w="1080" w:type="dxa"/>
          </w:tcPr>
          <w:p w:rsidR="006D779B" w:rsidRPr="008E294A" w:rsidRDefault="006D779B" w:rsidP="00D64B74">
            <w:pPr>
              <w:rPr>
                <w:sz w:val="18"/>
                <w:szCs w:val="18"/>
              </w:rPr>
            </w:pPr>
          </w:p>
          <w:p w:rsidR="006D779B" w:rsidRPr="008E294A" w:rsidRDefault="006D779B" w:rsidP="00D64B74">
            <w:pPr>
              <w:rPr>
                <w:sz w:val="18"/>
                <w:szCs w:val="18"/>
              </w:rPr>
            </w:pPr>
            <w:r w:rsidRPr="008E294A">
              <w:rPr>
                <w:sz w:val="18"/>
                <w:szCs w:val="18"/>
              </w:rPr>
              <w:t>20-11-2012</w:t>
            </w:r>
          </w:p>
          <w:p w:rsidR="006D779B" w:rsidRPr="008E294A" w:rsidRDefault="006D779B" w:rsidP="00D64B74">
            <w:pPr>
              <w:rPr>
                <w:sz w:val="18"/>
                <w:szCs w:val="18"/>
              </w:rPr>
            </w:pPr>
            <w:r w:rsidRPr="008E294A">
              <w:rPr>
                <w:sz w:val="18"/>
                <w:szCs w:val="18"/>
              </w:rPr>
              <w:t>Upto 16.00 hrs.</w:t>
            </w:r>
          </w:p>
        </w:tc>
        <w:tc>
          <w:tcPr>
            <w:tcW w:w="1440" w:type="dxa"/>
          </w:tcPr>
          <w:p w:rsidR="006D779B" w:rsidRPr="008E294A" w:rsidRDefault="006D779B" w:rsidP="00D64B74">
            <w:pPr>
              <w:rPr>
                <w:sz w:val="18"/>
                <w:szCs w:val="18"/>
              </w:rPr>
            </w:pPr>
          </w:p>
          <w:p w:rsidR="006D779B" w:rsidRPr="008E294A" w:rsidRDefault="006D779B" w:rsidP="00D64B74">
            <w:pPr>
              <w:rPr>
                <w:sz w:val="18"/>
                <w:szCs w:val="18"/>
              </w:rPr>
            </w:pPr>
            <w:r w:rsidRPr="008E294A">
              <w:rPr>
                <w:sz w:val="18"/>
                <w:szCs w:val="18"/>
              </w:rPr>
              <w:t>21-11-2012</w:t>
            </w:r>
          </w:p>
          <w:p w:rsidR="006D779B" w:rsidRPr="008E294A" w:rsidRDefault="006D779B" w:rsidP="00D64B74">
            <w:pPr>
              <w:rPr>
                <w:sz w:val="18"/>
                <w:szCs w:val="18"/>
              </w:rPr>
            </w:pPr>
            <w:r w:rsidRPr="008E294A">
              <w:rPr>
                <w:sz w:val="18"/>
                <w:szCs w:val="18"/>
              </w:rPr>
              <w:t>Upto 15.00 hrs</w:t>
            </w:r>
          </w:p>
        </w:tc>
        <w:tc>
          <w:tcPr>
            <w:tcW w:w="1128" w:type="dxa"/>
          </w:tcPr>
          <w:p w:rsidR="006D779B" w:rsidRPr="008E294A" w:rsidRDefault="006D779B" w:rsidP="00D64B74">
            <w:pPr>
              <w:rPr>
                <w:sz w:val="18"/>
                <w:szCs w:val="18"/>
              </w:rPr>
            </w:pPr>
          </w:p>
          <w:p w:rsidR="006D779B" w:rsidRPr="008E294A" w:rsidRDefault="006D779B" w:rsidP="00D64B74">
            <w:pPr>
              <w:rPr>
                <w:sz w:val="18"/>
                <w:szCs w:val="18"/>
              </w:rPr>
            </w:pPr>
            <w:r w:rsidRPr="008E294A">
              <w:rPr>
                <w:sz w:val="18"/>
                <w:szCs w:val="18"/>
              </w:rPr>
              <w:t>21-11-2012</w:t>
            </w:r>
          </w:p>
          <w:p w:rsidR="006D779B" w:rsidRPr="008E294A" w:rsidRDefault="006D779B" w:rsidP="00D64B74">
            <w:pPr>
              <w:rPr>
                <w:sz w:val="18"/>
                <w:szCs w:val="18"/>
              </w:rPr>
            </w:pPr>
            <w:r w:rsidRPr="008E294A">
              <w:rPr>
                <w:sz w:val="18"/>
                <w:szCs w:val="18"/>
              </w:rPr>
              <w:t>at 15.30 hrs</w:t>
            </w:r>
          </w:p>
        </w:tc>
      </w:tr>
    </w:tbl>
    <w:p w:rsidR="006D779B" w:rsidRPr="00EC7816" w:rsidRDefault="006D779B" w:rsidP="001F7A06">
      <w:pPr>
        <w:rPr>
          <w:sz w:val="18"/>
          <w:szCs w:val="18"/>
        </w:rPr>
      </w:pPr>
    </w:p>
    <w:p w:rsidR="006D779B" w:rsidRPr="00EC7816" w:rsidRDefault="006D779B" w:rsidP="001F7A06">
      <w:pPr>
        <w:rPr>
          <w:sz w:val="18"/>
          <w:szCs w:val="18"/>
        </w:rPr>
      </w:pPr>
    </w:p>
    <w:p w:rsidR="006D779B" w:rsidRPr="00C747CE" w:rsidRDefault="006D779B" w:rsidP="001F7A06">
      <w:pPr>
        <w:jc w:val="both"/>
        <w:rPr>
          <w:sz w:val="22"/>
          <w:szCs w:val="22"/>
        </w:rPr>
      </w:pPr>
      <w:r w:rsidRPr="00C747CE">
        <w:rPr>
          <w:sz w:val="22"/>
          <w:szCs w:val="22"/>
        </w:rPr>
        <w:t xml:space="preserve">Tender documents can be had from the office of the </w:t>
      </w:r>
      <w:r>
        <w:rPr>
          <w:sz w:val="22"/>
          <w:szCs w:val="22"/>
        </w:rPr>
        <w:t>Administrative Officer</w:t>
      </w:r>
      <w:r w:rsidRPr="00C747CE">
        <w:rPr>
          <w:sz w:val="22"/>
          <w:szCs w:val="22"/>
        </w:rPr>
        <w:t xml:space="preserve"> at </w:t>
      </w:r>
      <w:r>
        <w:rPr>
          <w:sz w:val="22"/>
          <w:szCs w:val="22"/>
        </w:rPr>
        <w:t>National University of Educational Planning and Administration, 17-B, Sri Aurbindo Marg,  New Delhi : 110 016</w:t>
      </w:r>
      <w:r w:rsidRPr="00C747CE">
        <w:rPr>
          <w:sz w:val="22"/>
          <w:szCs w:val="22"/>
        </w:rPr>
        <w:t>. Up to the date &amp; time indicated above.  Alternatively,</w:t>
      </w:r>
      <w:r>
        <w:rPr>
          <w:sz w:val="22"/>
          <w:szCs w:val="22"/>
        </w:rPr>
        <w:t xml:space="preserve"> it can be downloaded from NUEPA</w:t>
      </w:r>
      <w:r w:rsidRPr="00C747CE">
        <w:rPr>
          <w:sz w:val="22"/>
          <w:szCs w:val="22"/>
        </w:rPr>
        <w:t>’s website.</w:t>
      </w:r>
      <w:r>
        <w:rPr>
          <w:sz w:val="22"/>
          <w:szCs w:val="22"/>
        </w:rPr>
        <w:t xml:space="preserve"> In case tender is downloaded, cost of tender document is to be enclosed at the time of submission of tender document.</w:t>
      </w:r>
      <w:r w:rsidRPr="00C747CE">
        <w:rPr>
          <w:sz w:val="22"/>
          <w:szCs w:val="22"/>
        </w:rPr>
        <w:t xml:space="preserve"> </w:t>
      </w:r>
    </w:p>
    <w:p w:rsidR="006D779B" w:rsidRPr="00C747CE" w:rsidRDefault="006D779B" w:rsidP="001F7A06">
      <w:pPr>
        <w:jc w:val="both"/>
        <w:rPr>
          <w:sz w:val="22"/>
          <w:szCs w:val="22"/>
        </w:rPr>
      </w:pPr>
    </w:p>
    <w:p w:rsidR="006D779B" w:rsidRPr="00C747CE" w:rsidRDefault="006D779B" w:rsidP="001F7A06">
      <w:pPr>
        <w:jc w:val="both"/>
        <w:rPr>
          <w:sz w:val="22"/>
          <w:szCs w:val="22"/>
        </w:rPr>
      </w:pPr>
      <w:r w:rsidRPr="00C747CE">
        <w:rPr>
          <w:sz w:val="22"/>
          <w:szCs w:val="22"/>
        </w:rPr>
        <w:t xml:space="preserve">For complete tender </w:t>
      </w:r>
      <w:r>
        <w:rPr>
          <w:sz w:val="22"/>
          <w:szCs w:val="22"/>
        </w:rPr>
        <w:t xml:space="preserve">documents please log on to </w:t>
      </w:r>
      <w:r w:rsidRPr="00C747CE">
        <w:rPr>
          <w:sz w:val="22"/>
          <w:szCs w:val="22"/>
        </w:rPr>
        <w:t>website</w:t>
      </w:r>
      <w:r>
        <w:rPr>
          <w:sz w:val="22"/>
          <w:szCs w:val="22"/>
        </w:rPr>
        <w:t>:   www.</w:t>
      </w:r>
      <w:r w:rsidRPr="00403BC2">
        <w:rPr>
          <w:sz w:val="22"/>
          <w:szCs w:val="22"/>
        </w:rPr>
        <w:t>nuepa.org</w:t>
      </w:r>
      <w:r w:rsidRPr="00C747CE">
        <w:rPr>
          <w:sz w:val="22"/>
          <w:szCs w:val="22"/>
        </w:rPr>
        <w:t xml:space="preserve"> .</w:t>
      </w:r>
    </w:p>
    <w:p w:rsidR="006D779B" w:rsidRPr="00C747CE" w:rsidRDefault="006D779B" w:rsidP="001F7A06">
      <w:pPr>
        <w:jc w:val="both"/>
        <w:rPr>
          <w:sz w:val="22"/>
          <w:szCs w:val="22"/>
        </w:rPr>
      </w:pPr>
    </w:p>
    <w:p w:rsidR="006D779B" w:rsidRPr="00EC7816" w:rsidRDefault="006D779B" w:rsidP="001F7A06">
      <w:pPr>
        <w:jc w:val="both"/>
        <w:rPr>
          <w:sz w:val="18"/>
          <w:szCs w:val="18"/>
        </w:rPr>
      </w:pPr>
    </w:p>
    <w:p w:rsidR="006D779B" w:rsidRPr="00EC7816" w:rsidRDefault="006D779B" w:rsidP="001F7A06">
      <w:pPr>
        <w:jc w:val="both"/>
        <w:rPr>
          <w:sz w:val="18"/>
          <w:szCs w:val="18"/>
        </w:rPr>
      </w:pPr>
    </w:p>
    <w:p w:rsidR="006D779B" w:rsidRPr="00EC7816" w:rsidRDefault="006D779B" w:rsidP="001F7A06">
      <w:pPr>
        <w:tabs>
          <w:tab w:val="left" w:pos="6980"/>
        </w:tabs>
        <w:jc w:val="both"/>
        <w:rPr>
          <w:sz w:val="18"/>
          <w:szCs w:val="18"/>
        </w:rPr>
      </w:pPr>
      <w:r w:rsidRPr="00EC7816">
        <w:rPr>
          <w:sz w:val="18"/>
          <w:szCs w:val="18"/>
        </w:rPr>
        <w:tab/>
      </w:r>
    </w:p>
    <w:p w:rsidR="006D779B" w:rsidRPr="00EC7816" w:rsidRDefault="006D779B" w:rsidP="001F7A06">
      <w:pPr>
        <w:jc w:val="both"/>
        <w:rPr>
          <w:sz w:val="18"/>
          <w:szCs w:val="18"/>
        </w:rPr>
      </w:pPr>
    </w:p>
    <w:p w:rsidR="006D779B" w:rsidRPr="00EC7816" w:rsidRDefault="006D779B" w:rsidP="001F7A06">
      <w:pPr>
        <w:jc w:val="right"/>
        <w:rPr>
          <w:sz w:val="18"/>
          <w:szCs w:val="18"/>
        </w:rPr>
      </w:pPr>
      <w:r w:rsidRPr="00EC7816">
        <w:rPr>
          <w:sz w:val="18"/>
          <w:szCs w:val="18"/>
        </w:rPr>
        <w:tab/>
      </w:r>
      <w:r w:rsidRPr="00EC7816">
        <w:rPr>
          <w:sz w:val="18"/>
          <w:szCs w:val="18"/>
        </w:rPr>
        <w:tab/>
      </w:r>
    </w:p>
    <w:p w:rsidR="006D779B" w:rsidRPr="00EC7816" w:rsidRDefault="006D779B" w:rsidP="00F8050D">
      <w:pPr>
        <w:jc w:val="right"/>
        <w:rPr>
          <w:b/>
          <w:bCs/>
          <w:sz w:val="18"/>
          <w:szCs w:val="18"/>
        </w:rPr>
      </w:pPr>
      <w:r w:rsidRPr="00EC7816">
        <w:rPr>
          <w:sz w:val="18"/>
          <w:szCs w:val="18"/>
        </w:rPr>
        <w:t xml:space="preserve">   </w:t>
      </w:r>
      <w:r w:rsidRPr="00EC7816">
        <w:rPr>
          <w:sz w:val="18"/>
          <w:szCs w:val="18"/>
        </w:rPr>
        <w:tab/>
      </w:r>
      <w:r w:rsidRPr="00EC7816">
        <w:rPr>
          <w:sz w:val="18"/>
          <w:szCs w:val="18"/>
        </w:rPr>
        <w:tab/>
      </w:r>
      <w:r w:rsidRPr="00EC7816">
        <w:rPr>
          <w:b/>
          <w:bCs/>
        </w:rPr>
        <w:t xml:space="preserve">               </w:t>
      </w:r>
      <w:r>
        <w:rPr>
          <w:b/>
          <w:bCs/>
        </w:rPr>
        <w:t>Registrar</w:t>
      </w:r>
      <w:r w:rsidRPr="00EC7816">
        <w:rPr>
          <w:b/>
          <w:bCs/>
        </w:rPr>
        <w:t xml:space="preserve">          </w:t>
      </w:r>
    </w:p>
    <w:p w:rsidR="006D779B" w:rsidRPr="00EC7816" w:rsidRDefault="006D779B" w:rsidP="00F8050D">
      <w:pPr>
        <w:jc w:val="right"/>
        <w:rPr>
          <w:b/>
          <w:bCs/>
          <w:sz w:val="18"/>
          <w:szCs w:val="18"/>
        </w:rPr>
      </w:pPr>
    </w:p>
    <w:p w:rsidR="006D779B" w:rsidRPr="00EC7816" w:rsidRDefault="006D779B" w:rsidP="001F7A06">
      <w:pPr>
        <w:jc w:val="center"/>
        <w:rPr>
          <w:sz w:val="18"/>
          <w:szCs w:val="18"/>
        </w:rPr>
      </w:pPr>
    </w:p>
    <w:p w:rsidR="006D779B" w:rsidRDefault="006D779B" w:rsidP="001F7A06">
      <w:pPr>
        <w:jc w:val="center"/>
        <w:rPr>
          <w:sz w:val="18"/>
          <w:szCs w:val="18"/>
        </w:rPr>
      </w:pPr>
    </w:p>
    <w:p w:rsidR="006D779B" w:rsidRPr="00EC7816" w:rsidRDefault="006D779B" w:rsidP="001F7A06">
      <w:pPr>
        <w:jc w:val="center"/>
        <w:rPr>
          <w:sz w:val="18"/>
          <w:szCs w:val="18"/>
        </w:rPr>
      </w:pPr>
    </w:p>
    <w:p w:rsidR="006D779B" w:rsidRPr="00EC7816" w:rsidRDefault="006D779B" w:rsidP="001F7A06">
      <w:pPr>
        <w:jc w:val="center"/>
        <w:rPr>
          <w:sz w:val="18"/>
          <w:szCs w:val="18"/>
        </w:rPr>
      </w:pPr>
    </w:p>
    <w:p w:rsidR="006D779B" w:rsidRPr="00EC7816" w:rsidRDefault="006D779B" w:rsidP="001F7A06">
      <w:pPr>
        <w:jc w:val="center"/>
        <w:rPr>
          <w:sz w:val="18"/>
          <w:szCs w:val="18"/>
        </w:rPr>
      </w:pPr>
    </w:p>
    <w:p w:rsidR="006D779B" w:rsidRPr="00EC7816" w:rsidRDefault="006D779B" w:rsidP="001F7A06">
      <w:pPr>
        <w:jc w:val="center"/>
        <w:rPr>
          <w:sz w:val="18"/>
          <w:szCs w:val="18"/>
        </w:rPr>
      </w:pPr>
    </w:p>
    <w:p w:rsidR="006D779B" w:rsidRPr="00EC7816" w:rsidRDefault="006D779B" w:rsidP="001F7A06">
      <w:pPr>
        <w:jc w:val="center"/>
        <w:rPr>
          <w:sz w:val="18"/>
          <w:szCs w:val="18"/>
        </w:rPr>
      </w:pPr>
    </w:p>
    <w:p w:rsidR="006D779B" w:rsidRPr="00EC7816" w:rsidRDefault="006D779B" w:rsidP="001F7A06">
      <w:pPr>
        <w:ind w:left="3600" w:firstLine="720"/>
        <w:rPr>
          <w:b/>
          <w:bCs/>
        </w:rPr>
      </w:pPr>
    </w:p>
    <w:p w:rsidR="006D779B" w:rsidRPr="00EC7816" w:rsidRDefault="006D779B" w:rsidP="000716E4">
      <w:pPr>
        <w:tabs>
          <w:tab w:val="left" w:pos="7275"/>
        </w:tabs>
        <w:ind w:left="840" w:hanging="840"/>
        <w:jc w:val="center"/>
        <w:rPr>
          <w:sz w:val="18"/>
          <w:szCs w:val="18"/>
        </w:rPr>
      </w:pPr>
      <w:r w:rsidRPr="00EC7816">
        <w:rPr>
          <w:sz w:val="18"/>
          <w:szCs w:val="18"/>
        </w:rPr>
        <w:tab/>
      </w:r>
    </w:p>
    <w:p w:rsidR="006D779B" w:rsidRPr="00EC7816" w:rsidRDefault="006D779B" w:rsidP="000716E4">
      <w:pPr>
        <w:ind w:left="1440" w:hanging="720"/>
        <w:jc w:val="center"/>
        <w:rPr>
          <w:sz w:val="18"/>
          <w:szCs w:val="18"/>
        </w:rPr>
      </w:pPr>
    </w:p>
    <w:p w:rsidR="006D779B" w:rsidRPr="00EC7816" w:rsidRDefault="006D779B" w:rsidP="001F7A06">
      <w:pPr>
        <w:ind w:left="2880"/>
        <w:rPr>
          <w:sz w:val="18"/>
          <w:szCs w:val="18"/>
        </w:rPr>
      </w:pPr>
    </w:p>
    <w:p w:rsidR="006D779B" w:rsidRPr="00EC7816" w:rsidRDefault="006D779B" w:rsidP="001F7A06">
      <w:pPr>
        <w:ind w:left="2880"/>
        <w:rPr>
          <w:sz w:val="18"/>
          <w:szCs w:val="18"/>
        </w:rPr>
      </w:pPr>
    </w:p>
    <w:p w:rsidR="006D779B" w:rsidRPr="00EC7816" w:rsidRDefault="006D779B" w:rsidP="005D23D1">
      <w:pPr>
        <w:ind w:left="2880"/>
        <w:jc w:val="right"/>
        <w:rPr>
          <w:sz w:val="18"/>
          <w:szCs w:val="18"/>
        </w:rPr>
      </w:pPr>
      <w:r>
        <w:rPr>
          <w:sz w:val="18"/>
          <w:szCs w:val="18"/>
        </w:rPr>
        <w:t>-2-</w:t>
      </w:r>
    </w:p>
    <w:p w:rsidR="006D779B" w:rsidRPr="00EC7816" w:rsidRDefault="006D779B" w:rsidP="001F7A06">
      <w:pPr>
        <w:ind w:left="2880"/>
        <w:rPr>
          <w:sz w:val="18"/>
          <w:szCs w:val="18"/>
        </w:rPr>
      </w:pPr>
    </w:p>
    <w:p w:rsidR="006D779B" w:rsidRDefault="006D779B" w:rsidP="001F7A06">
      <w:pPr>
        <w:ind w:left="2880"/>
        <w:rPr>
          <w:sz w:val="18"/>
          <w:szCs w:val="18"/>
        </w:rPr>
      </w:pPr>
    </w:p>
    <w:p w:rsidR="006D779B" w:rsidRDefault="006D779B" w:rsidP="001F7A06">
      <w:pPr>
        <w:ind w:left="2880"/>
        <w:rPr>
          <w:sz w:val="18"/>
          <w:szCs w:val="18"/>
        </w:rPr>
      </w:pPr>
    </w:p>
    <w:p w:rsidR="006D779B" w:rsidRDefault="006D779B" w:rsidP="001F7A06">
      <w:pPr>
        <w:ind w:left="2880"/>
        <w:rPr>
          <w:sz w:val="18"/>
          <w:szCs w:val="18"/>
        </w:rPr>
      </w:pPr>
    </w:p>
    <w:p w:rsidR="006D779B" w:rsidRDefault="006D779B" w:rsidP="00283B99">
      <w:pPr>
        <w:pStyle w:val="Heading1"/>
        <w:ind w:left="720" w:firstLine="720"/>
        <w:rPr>
          <w:rFonts w:ascii="Arial" w:hAnsi="Arial" w:cs="Arial"/>
        </w:rPr>
      </w:pPr>
      <w:r>
        <w:rPr>
          <w:rFonts w:ascii="Arial" w:hAnsi="Arial" w:cs="Arial"/>
        </w:rPr>
        <w:t>Instructions to Contractors and Conditions for Submission of Tender</w:t>
      </w:r>
    </w:p>
    <w:p w:rsidR="006D779B" w:rsidRDefault="006D779B" w:rsidP="00283B99">
      <w:pPr>
        <w:jc w:val="both"/>
        <w:rPr>
          <w:rFonts w:ascii="Arial" w:hAnsi="Arial" w:cs="Arial"/>
          <w:b/>
          <w:bCs/>
          <w:sz w:val="20"/>
          <w:szCs w:val="20"/>
        </w:rPr>
      </w:pPr>
    </w:p>
    <w:p w:rsidR="006D779B" w:rsidRDefault="006D779B" w:rsidP="00283B99">
      <w:pPr>
        <w:jc w:val="both"/>
        <w:rPr>
          <w:rFonts w:ascii="Arial" w:hAnsi="Arial" w:cs="Arial"/>
          <w:b/>
          <w:bCs/>
          <w:sz w:val="20"/>
          <w:szCs w:val="20"/>
        </w:rPr>
      </w:pPr>
    </w:p>
    <w:p w:rsidR="006D779B" w:rsidRDefault="006D779B" w:rsidP="00283B99">
      <w:pPr>
        <w:pStyle w:val="BodyTextIndent"/>
        <w:ind w:left="0"/>
        <w:jc w:val="both"/>
      </w:pPr>
      <w:r>
        <w:t>The contractors are requested to comply with the following Instructions and Conditions in submitting their tender for the work.</w:t>
      </w:r>
    </w:p>
    <w:p w:rsidR="006D779B" w:rsidRDefault="006D779B" w:rsidP="00283B99">
      <w:pPr>
        <w:jc w:val="both"/>
        <w:rPr>
          <w:rFonts w:ascii="Arial" w:hAnsi="Arial" w:cs="Arial"/>
          <w:sz w:val="20"/>
          <w:szCs w:val="20"/>
        </w:rPr>
      </w:pPr>
    </w:p>
    <w:p w:rsidR="006D779B" w:rsidRDefault="006D779B" w:rsidP="00D95263">
      <w:pPr>
        <w:pStyle w:val="BodyText"/>
        <w:numPr>
          <w:ilvl w:val="0"/>
          <w:numId w:val="1"/>
        </w:numPr>
        <w:tabs>
          <w:tab w:val="clear" w:pos="1080"/>
          <w:tab w:val="num" w:pos="540"/>
        </w:tabs>
        <w:spacing w:after="0"/>
        <w:ind w:left="540" w:hanging="540"/>
        <w:jc w:val="both"/>
      </w:pPr>
      <w:r>
        <w:t>The University reserves the right to accept or reject any or all the tenders without assigning any reason there of.</w:t>
      </w:r>
    </w:p>
    <w:p w:rsidR="006D779B" w:rsidRDefault="006D779B" w:rsidP="00283B99">
      <w:pPr>
        <w:tabs>
          <w:tab w:val="num" w:pos="540"/>
        </w:tabs>
        <w:ind w:left="540" w:hanging="540"/>
        <w:jc w:val="both"/>
        <w:rPr>
          <w:rFonts w:ascii="Arial" w:hAnsi="Arial" w:cs="Arial"/>
          <w:sz w:val="20"/>
          <w:szCs w:val="20"/>
        </w:rPr>
      </w:pPr>
    </w:p>
    <w:p w:rsidR="006D779B" w:rsidRDefault="006D779B" w:rsidP="00D95263">
      <w:pPr>
        <w:numPr>
          <w:ilvl w:val="0"/>
          <w:numId w:val="1"/>
        </w:numPr>
        <w:tabs>
          <w:tab w:val="clear" w:pos="1080"/>
          <w:tab w:val="num" w:pos="540"/>
        </w:tabs>
        <w:ind w:left="540" w:hanging="540"/>
        <w:jc w:val="both"/>
        <w:rPr>
          <w:rFonts w:ascii="Arial" w:hAnsi="Arial" w:cs="Arial"/>
          <w:sz w:val="20"/>
          <w:szCs w:val="20"/>
        </w:rPr>
      </w:pPr>
      <w:r>
        <w:rPr>
          <w:rFonts w:ascii="Arial" w:hAnsi="Arial" w:cs="Arial"/>
          <w:sz w:val="20"/>
          <w:szCs w:val="20"/>
        </w:rPr>
        <w:t>The tenderer shall quote for all items of the tender and any incomplete tender is liable for rejection.</w:t>
      </w:r>
    </w:p>
    <w:p w:rsidR="006D779B" w:rsidRDefault="006D779B" w:rsidP="0011489A">
      <w:pPr>
        <w:pStyle w:val="ListParagraph"/>
        <w:rPr>
          <w:rFonts w:ascii="Arial" w:hAnsi="Arial" w:cs="Arial"/>
          <w:sz w:val="20"/>
          <w:szCs w:val="20"/>
        </w:rPr>
      </w:pPr>
    </w:p>
    <w:p w:rsidR="006D779B" w:rsidRDefault="006D779B" w:rsidP="00283B99">
      <w:pPr>
        <w:tabs>
          <w:tab w:val="num" w:pos="540"/>
        </w:tabs>
        <w:ind w:left="540" w:hanging="540"/>
        <w:jc w:val="both"/>
        <w:rPr>
          <w:rFonts w:ascii="Arial" w:hAnsi="Arial" w:cs="Arial"/>
          <w:sz w:val="20"/>
          <w:szCs w:val="20"/>
        </w:rPr>
      </w:pPr>
    </w:p>
    <w:p w:rsidR="006D779B" w:rsidRPr="007A01C8" w:rsidRDefault="006D779B" w:rsidP="00D95263">
      <w:pPr>
        <w:numPr>
          <w:ilvl w:val="0"/>
          <w:numId w:val="1"/>
        </w:numPr>
        <w:tabs>
          <w:tab w:val="clear" w:pos="1080"/>
          <w:tab w:val="num" w:pos="540"/>
        </w:tabs>
        <w:ind w:left="540" w:hanging="540"/>
        <w:jc w:val="both"/>
        <w:rPr>
          <w:rFonts w:ascii="Arial" w:hAnsi="Arial" w:cs="Arial"/>
          <w:b/>
          <w:bCs/>
          <w:sz w:val="20"/>
          <w:szCs w:val="20"/>
        </w:rPr>
      </w:pPr>
      <w:r w:rsidRPr="007A01C8">
        <w:rPr>
          <w:rFonts w:ascii="Arial" w:hAnsi="Arial" w:cs="Arial"/>
          <w:sz w:val="20"/>
          <w:szCs w:val="20"/>
        </w:rPr>
        <w:t>The tendered rate against each item of work indicated in the Schedule of Quantities and Rates should be indicated both in words and figures.  In case of any clerical error between the rates indicated in figures and words, the rates quoted in words would prevail</w:t>
      </w:r>
    </w:p>
    <w:p w:rsidR="006D779B" w:rsidRDefault="006D779B" w:rsidP="0011489A">
      <w:pPr>
        <w:pStyle w:val="ListParagraph"/>
        <w:rPr>
          <w:rFonts w:ascii="Arial" w:hAnsi="Arial" w:cs="Arial"/>
          <w:b/>
          <w:bCs/>
          <w:sz w:val="20"/>
          <w:szCs w:val="20"/>
        </w:rPr>
      </w:pPr>
    </w:p>
    <w:p w:rsidR="006D779B" w:rsidRDefault="006D779B" w:rsidP="007A01C8">
      <w:pPr>
        <w:pStyle w:val="ListParagraph"/>
        <w:rPr>
          <w:rFonts w:ascii="Arial" w:hAnsi="Arial" w:cs="Arial"/>
          <w:b/>
          <w:bCs/>
          <w:sz w:val="20"/>
          <w:szCs w:val="20"/>
        </w:rPr>
      </w:pPr>
    </w:p>
    <w:p w:rsidR="006D779B" w:rsidRPr="007A01C8" w:rsidRDefault="006D779B" w:rsidP="00D95263">
      <w:pPr>
        <w:numPr>
          <w:ilvl w:val="0"/>
          <w:numId w:val="1"/>
        </w:numPr>
        <w:tabs>
          <w:tab w:val="clear" w:pos="1080"/>
          <w:tab w:val="num" w:pos="540"/>
        </w:tabs>
        <w:ind w:left="540" w:hanging="540"/>
        <w:jc w:val="both"/>
        <w:rPr>
          <w:rFonts w:ascii="Arial" w:hAnsi="Arial" w:cs="Arial"/>
          <w:sz w:val="20"/>
          <w:szCs w:val="20"/>
        </w:rPr>
      </w:pPr>
      <w:r w:rsidRPr="007A01C8">
        <w:rPr>
          <w:rFonts w:ascii="Arial" w:hAnsi="Arial" w:cs="Arial"/>
          <w:b/>
          <w:bCs/>
          <w:sz w:val="20"/>
          <w:szCs w:val="20"/>
        </w:rPr>
        <w:t xml:space="preserve">The rates quoted against each item of work should be for the complete finished item of work and should include all royalties, taxes, duties, sales tax/ VAT on works contract and other contractual liabilities, </w:t>
      </w:r>
    </w:p>
    <w:p w:rsidR="006D779B" w:rsidRDefault="006D779B" w:rsidP="0011489A">
      <w:pPr>
        <w:pStyle w:val="ListParagraph"/>
        <w:rPr>
          <w:rFonts w:ascii="Arial" w:hAnsi="Arial" w:cs="Arial"/>
          <w:sz w:val="20"/>
          <w:szCs w:val="20"/>
        </w:rPr>
      </w:pPr>
    </w:p>
    <w:p w:rsidR="006D779B" w:rsidRPr="007A01C8" w:rsidRDefault="006D779B" w:rsidP="007A01C8">
      <w:pPr>
        <w:ind w:left="540"/>
        <w:jc w:val="both"/>
        <w:rPr>
          <w:rFonts w:ascii="Arial" w:hAnsi="Arial" w:cs="Arial"/>
          <w:sz w:val="20"/>
          <w:szCs w:val="20"/>
        </w:rPr>
      </w:pPr>
    </w:p>
    <w:p w:rsidR="006D779B" w:rsidRDefault="006D779B" w:rsidP="00D95263">
      <w:pPr>
        <w:numPr>
          <w:ilvl w:val="0"/>
          <w:numId w:val="1"/>
        </w:numPr>
        <w:tabs>
          <w:tab w:val="clear" w:pos="1080"/>
          <w:tab w:val="num" w:pos="540"/>
        </w:tabs>
        <w:ind w:left="540" w:hanging="540"/>
        <w:jc w:val="both"/>
        <w:rPr>
          <w:rFonts w:ascii="Arial" w:hAnsi="Arial" w:cs="Arial"/>
          <w:sz w:val="20"/>
          <w:szCs w:val="20"/>
        </w:rPr>
      </w:pPr>
      <w:r>
        <w:rPr>
          <w:rFonts w:ascii="Arial" w:hAnsi="Arial" w:cs="Arial"/>
          <w:sz w:val="20"/>
          <w:szCs w:val="20"/>
        </w:rPr>
        <w:t>Submission of tender by the tenderer implies that he has read the Instructions to Tenderers and all other Contract documents and has made himself aware of the scope and the specifications of the work to be executed after satisfying himself on due, inspection of Site as to the conditions of Site, availability of materials, local conditions and other relevant matters having a bearing on the execution of the works, including cost thereof.</w:t>
      </w:r>
    </w:p>
    <w:p w:rsidR="006D779B" w:rsidRDefault="006D779B" w:rsidP="0011489A">
      <w:pPr>
        <w:pStyle w:val="ListParagraph"/>
        <w:rPr>
          <w:rFonts w:ascii="Arial" w:hAnsi="Arial" w:cs="Arial"/>
          <w:sz w:val="20"/>
          <w:szCs w:val="20"/>
        </w:rPr>
      </w:pPr>
    </w:p>
    <w:p w:rsidR="006D779B" w:rsidRDefault="006D779B" w:rsidP="00283B99">
      <w:pPr>
        <w:tabs>
          <w:tab w:val="num" w:pos="540"/>
        </w:tabs>
        <w:ind w:left="540" w:hanging="540"/>
        <w:jc w:val="both"/>
        <w:rPr>
          <w:rFonts w:ascii="Arial" w:hAnsi="Arial" w:cs="Arial"/>
          <w:sz w:val="20"/>
          <w:szCs w:val="20"/>
        </w:rPr>
      </w:pPr>
    </w:p>
    <w:p w:rsidR="006D779B" w:rsidRDefault="006D779B" w:rsidP="00D95263">
      <w:pPr>
        <w:numPr>
          <w:ilvl w:val="0"/>
          <w:numId w:val="1"/>
        </w:numPr>
        <w:tabs>
          <w:tab w:val="clear" w:pos="1080"/>
          <w:tab w:val="num" w:pos="540"/>
        </w:tabs>
        <w:ind w:left="540" w:hanging="540"/>
        <w:jc w:val="both"/>
        <w:rPr>
          <w:rFonts w:ascii="Arial" w:hAnsi="Arial" w:cs="Arial"/>
          <w:sz w:val="20"/>
          <w:szCs w:val="20"/>
        </w:rPr>
      </w:pPr>
      <w:r>
        <w:rPr>
          <w:rFonts w:ascii="Arial" w:hAnsi="Arial" w:cs="Arial"/>
          <w:sz w:val="20"/>
          <w:szCs w:val="20"/>
        </w:rPr>
        <w:t>The tenderer should quote his rate with respect to the description and specifications indicated against each item of work in the Schedule of Quantities and Rates.</w:t>
      </w:r>
    </w:p>
    <w:p w:rsidR="006D779B" w:rsidRDefault="006D779B" w:rsidP="0011489A">
      <w:pPr>
        <w:pStyle w:val="ListParagraph"/>
        <w:rPr>
          <w:rFonts w:ascii="Arial" w:hAnsi="Arial" w:cs="Arial"/>
          <w:sz w:val="20"/>
          <w:szCs w:val="20"/>
        </w:rPr>
      </w:pPr>
    </w:p>
    <w:p w:rsidR="006D779B" w:rsidRDefault="006D779B" w:rsidP="00283B99">
      <w:pPr>
        <w:jc w:val="both"/>
        <w:rPr>
          <w:rFonts w:ascii="Arial" w:hAnsi="Arial" w:cs="Arial"/>
          <w:sz w:val="20"/>
          <w:szCs w:val="20"/>
        </w:rPr>
      </w:pPr>
    </w:p>
    <w:p w:rsidR="006D779B" w:rsidRDefault="006D779B" w:rsidP="00223DF9">
      <w:pPr>
        <w:numPr>
          <w:ilvl w:val="0"/>
          <w:numId w:val="1"/>
        </w:numPr>
        <w:tabs>
          <w:tab w:val="clear" w:pos="1080"/>
          <w:tab w:val="num" w:pos="540"/>
        </w:tabs>
        <w:ind w:left="540" w:hanging="540"/>
        <w:jc w:val="both"/>
        <w:rPr>
          <w:rFonts w:ascii="Arial" w:hAnsi="Arial" w:cs="Arial"/>
          <w:b/>
          <w:bCs/>
          <w:sz w:val="20"/>
          <w:szCs w:val="20"/>
        </w:rPr>
      </w:pPr>
      <w:r>
        <w:rPr>
          <w:rFonts w:ascii="Arial" w:hAnsi="Arial" w:cs="Arial"/>
          <w:b/>
          <w:bCs/>
          <w:sz w:val="20"/>
          <w:szCs w:val="20"/>
        </w:rPr>
        <w:t>The EMD for this work is Rs 7,8</w:t>
      </w:r>
      <w:r w:rsidRPr="00984E12">
        <w:rPr>
          <w:rFonts w:ascii="Arial" w:hAnsi="Arial" w:cs="Arial"/>
          <w:b/>
          <w:bCs/>
          <w:sz w:val="20"/>
          <w:szCs w:val="20"/>
        </w:rPr>
        <w:t>00 /-.</w:t>
      </w:r>
      <w:r w:rsidRPr="00984E12">
        <w:rPr>
          <w:rFonts w:ascii="Arial" w:hAnsi="Arial" w:cs="Arial"/>
          <w:sz w:val="20"/>
          <w:szCs w:val="20"/>
        </w:rPr>
        <w:t xml:space="preserve">The tender should accompanied by an earnest money of </w:t>
      </w:r>
      <w:r w:rsidRPr="00984E12">
        <w:rPr>
          <w:rFonts w:ascii="Arial" w:hAnsi="Arial" w:cs="Arial"/>
          <w:b/>
          <w:bCs/>
          <w:sz w:val="20"/>
          <w:szCs w:val="20"/>
        </w:rPr>
        <w:t>Rs</w:t>
      </w:r>
      <w:r>
        <w:rPr>
          <w:rFonts w:ascii="Arial" w:hAnsi="Arial" w:cs="Arial"/>
          <w:b/>
          <w:bCs/>
          <w:sz w:val="20"/>
          <w:szCs w:val="20"/>
        </w:rPr>
        <w:t xml:space="preserve"> 78</w:t>
      </w:r>
      <w:r w:rsidRPr="00984E12">
        <w:rPr>
          <w:rFonts w:ascii="Arial" w:hAnsi="Arial" w:cs="Arial"/>
          <w:b/>
          <w:bCs/>
          <w:sz w:val="20"/>
          <w:szCs w:val="20"/>
        </w:rPr>
        <w:t xml:space="preserve">00/- </w:t>
      </w:r>
      <w:r w:rsidRPr="00984E12">
        <w:rPr>
          <w:rFonts w:ascii="Arial" w:hAnsi="Arial" w:cs="Arial"/>
          <w:sz w:val="20"/>
          <w:szCs w:val="20"/>
        </w:rPr>
        <w:t>either in the form of crossed demand draft drawn in favor of</w:t>
      </w:r>
      <w:r w:rsidRPr="00984E12">
        <w:rPr>
          <w:sz w:val="22"/>
          <w:szCs w:val="22"/>
        </w:rPr>
        <w:t xml:space="preserve"> National University of Educational Planning and Administration</w:t>
      </w:r>
      <w:r>
        <w:rPr>
          <w:sz w:val="22"/>
          <w:szCs w:val="22"/>
        </w:rPr>
        <w:t>. If the tender is downloaded from web site cost of tender document is to be enclosed with earnest money. Tender without earnest money will be rejected.</w:t>
      </w:r>
    </w:p>
    <w:p w:rsidR="006D779B" w:rsidRDefault="006D779B" w:rsidP="0011489A">
      <w:pPr>
        <w:pStyle w:val="ListParagraph"/>
        <w:rPr>
          <w:rFonts w:ascii="Arial" w:hAnsi="Arial" w:cs="Arial"/>
          <w:b/>
          <w:bCs/>
          <w:sz w:val="20"/>
          <w:szCs w:val="20"/>
        </w:rPr>
      </w:pPr>
    </w:p>
    <w:p w:rsidR="006D779B" w:rsidRDefault="006D779B" w:rsidP="00223DF9">
      <w:pPr>
        <w:pStyle w:val="ListParagraph"/>
        <w:rPr>
          <w:rFonts w:ascii="Arial" w:hAnsi="Arial" w:cs="Arial"/>
          <w:b/>
          <w:bCs/>
          <w:sz w:val="20"/>
          <w:szCs w:val="20"/>
        </w:rPr>
      </w:pPr>
    </w:p>
    <w:p w:rsidR="006D779B" w:rsidRDefault="006D779B" w:rsidP="00223DF9">
      <w:pPr>
        <w:numPr>
          <w:ilvl w:val="0"/>
          <w:numId w:val="1"/>
        </w:numPr>
        <w:tabs>
          <w:tab w:val="clear" w:pos="1080"/>
          <w:tab w:val="num" w:pos="540"/>
        </w:tabs>
        <w:ind w:left="540" w:hanging="540"/>
        <w:jc w:val="both"/>
        <w:rPr>
          <w:rFonts w:ascii="Arial" w:hAnsi="Arial" w:cs="Arial"/>
          <w:sz w:val="20"/>
          <w:szCs w:val="20"/>
        </w:rPr>
      </w:pPr>
      <w:r w:rsidRPr="00223DF9">
        <w:rPr>
          <w:rFonts w:ascii="Arial" w:hAnsi="Arial" w:cs="Arial"/>
          <w:sz w:val="20"/>
          <w:szCs w:val="20"/>
        </w:rPr>
        <w:t xml:space="preserve">Contractor </w:t>
      </w:r>
      <w:r>
        <w:rPr>
          <w:rFonts w:ascii="Arial" w:hAnsi="Arial" w:cs="Arial"/>
          <w:sz w:val="20"/>
          <w:szCs w:val="20"/>
        </w:rPr>
        <w:t xml:space="preserve">will </w:t>
      </w:r>
      <w:r w:rsidRPr="009A0078">
        <w:rPr>
          <w:rFonts w:ascii="Arial" w:hAnsi="Arial" w:cs="Arial"/>
          <w:b/>
          <w:bCs/>
          <w:sz w:val="20"/>
          <w:szCs w:val="20"/>
        </w:rPr>
        <w:t>submit the tender in two envelops</w:t>
      </w:r>
      <w:r>
        <w:rPr>
          <w:rFonts w:ascii="Arial" w:hAnsi="Arial" w:cs="Arial"/>
          <w:sz w:val="20"/>
          <w:szCs w:val="20"/>
        </w:rPr>
        <w:t xml:space="preserve">. One envelope containing earnest money, undertaking for unconditional acceptance, copy of valid registration certificate of CPWD, MES, </w:t>
      </w:r>
      <w:r>
        <w:rPr>
          <w:sz w:val="22"/>
          <w:szCs w:val="22"/>
        </w:rPr>
        <w:t xml:space="preserve">Universities and Govt. Institutes </w:t>
      </w:r>
      <w:r>
        <w:rPr>
          <w:rFonts w:ascii="Arial" w:hAnsi="Arial" w:cs="Arial"/>
          <w:sz w:val="20"/>
          <w:szCs w:val="20"/>
        </w:rPr>
        <w:t>any Govt. Dept.  and tender papers, and the other will be containing price bid.</w:t>
      </w:r>
    </w:p>
    <w:p w:rsidR="006D779B" w:rsidRDefault="006D779B" w:rsidP="0011489A">
      <w:pPr>
        <w:pStyle w:val="ListParagraph"/>
        <w:rPr>
          <w:rFonts w:ascii="Arial" w:hAnsi="Arial" w:cs="Arial"/>
          <w:sz w:val="20"/>
          <w:szCs w:val="20"/>
        </w:rPr>
      </w:pPr>
    </w:p>
    <w:p w:rsidR="006D779B" w:rsidRDefault="006D779B" w:rsidP="00997E0D">
      <w:pPr>
        <w:pStyle w:val="ListParagraph"/>
        <w:rPr>
          <w:rFonts w:ascii="Arial" w:hAnsi="Arial" w:cs="Arial"/>
          <w:sz w:val="20"/>
          <w:szCs w:val="20"/>
        </w:rPr>
      </w:pPr>
    </w:p>
    <w:p w:rsidR="006D779B" w:rsidRDefault="006D779B" w:rsidP="00223DF9">
      <w:pPr>
        <w:numPr>
          <w:ilvl w:val="0"/>
          <w:numId w:val="1"/>
        </w:numPr>
        <w:tabs>
          <w:tab w:val="clear" w:pos="1080"/>
          <w:tab w:val="num" w:pos="540"/>
        </w:tabs>
        <w:ind w:left="540" w:hanging="540"/>
        <w:jc w:val="both"/>
        <w:rPr>
          <w:rFonts w:ascii="Arial" w:hAnsi="Arial" w:cs="Arial"/>
          <w:sz w:val="20"/>
          <w:szCs w:val="20"/>
        </w:rPr>
      </w:pPr>
      <w:r>
        <w:rPr>
          <w:rFonts w:ascii="Arial" w:hAnsi="Arial" w:cs="Arial"/>
          <w:sz w:val="20"/>
          <w:szCs w:val="20"/>
        </w:rPr>
        <w:t>Tender opened will be valid for 60 days (Sixty days) from the date of opening.</w:t>
      </w:r>
    </w:p>
    <w:p w:rsidR="006D779B" w:rsidRDefault="006D779B" w:rsidP="0011489A">
      <w:pPr>
        <w:pStyle w:val="ListParagraph"/>
        <w:rPr>
          <w:rFonts w:ascii="Arial" w:hAnsi="Arial" w:cs="Arial"/>
          <w:sz w:val="20"/>
          <w:szCs w:val="20"/>
        </w:rPr>
      </w:pPr>
    </w:p>
    <w:p w:rsidR="006D779B" w:rsidRDefault="006D779B" w:rsidP="00223DF9">
      <w:pPr>
        <w:pStyle w:val="ListParagraph"/>
        <w:rPr>
          <w:rFonts w:ascii="Arial" w:hAnsi="Arial" w:cs="Arial"/>
          <w:sz w:val="20"/>
          <w:szCs w:val="20"/>
        </w:rPr>
      </w:pPr>
    </w:p>
    <w:p w:rsidR="006D779B" w:rsidRPr="00223DF9" w:rsidRDefault="006D779B" w:rsidP="00223DF9">
      <w:pPr>
        <w:ind w:left="540"/>
        <w:jc w:val="both"/>
        <w:rPr>
          <w:rFonts w:ascii="Arial" w:hAnsi="Arial" w:cs="Arial"/>
          <w:sz w:val="20"/>
          <w:szCs w:val="20"/>
        </w:rPr>
      </w:pPr>
    </w:p>
    <w:p w:rsidR="006D779B" w:rsidRDefault="006D779B" w:rsidP="00D95263">
      <w:pPr>
        <w:numPr>
          <w:ilvl w:val="0"/>
          <w:numId w:val="1"/>
        </w:numPr>
        <w:tabs>
          <w:tab w:val="clear" w:pos="1080"/>
          <w:tab w:val="num" w:pos="540"/>
        </w:tabs>
        <w:ind w:left="540" w:hanging="540"/>
        <w:jc w:val="both"/>
        <w:rPr>
          <w:rFonts w:ascii="Arial" w:hAnsi="Arial" w:cs="Arial"/>
          <w:sz w:val="20"/>
          <w:szCs w:val="20"/>
        </w:rPr>
      </w:pPr>
      <w:r>
        <w:rPr>
          <w:rFonts w:ascii="Arial" w:hAnsi="Arial" w:cs="Arial"/>
          <w:sz w:val="20"/>
          <w:szCs w:val="20"/>
        </w:rPr>
        <w:t xml:space="preserve">The works under this Contract should be completed within </w:t>
      </w:r>
      <w:r>
        <w:rPr>
          <w:rFonts w:ascii="Arial" w:hAnsi="Arial" w:cs="Arial"/>
          <w:b/>
          <w:bCs/>
          <w:sz w:val="20"/>
          <w:szCs w:val="20"/>
        </w:rPr>
        <w:t>(ONE ) MONTH</w:t>
      </w:r>
      <w:r>
        <w:rPr>
          <w:rFonts w:ascii="Arial" w:hAnsi="Arial" w:cs="Arial"/>
          <w:sz w:val="20"/>
          <w:szCs w:val="20"/>
        </w:rPr>
        <w:t>) form the date of commencement of the work failing which the Contractor shall be liable to pay Liquidated Damages at ½% of the total final bill value of every week’s delay subject to a maximum of 10% of the total final bill value.</w:t>
      </w:r>
    </w:p>
    <w:p w:rsidR="006D779B" w:rsidRDefault="006D779B" w:rsidP="00283B99">
      <w:pPr>
        <w:tabs>
          <w:tab w:val="num" w:pos="540"/>
        </w:tabs>
        <w:ind w:left="540" w:hanging="540"/>
        <w:jc w:val="both"/>
        <w:rPr>
          <w:rFonts w:ascii="Arial" w:hAnsi="Arial" w:cs="Arial"/>
          <w:sz w:val="20"/>
          <w:szCs w:val="20"/>
        </w:rPr>
      </w:pPr>
    </w:p>
    <w:p w:rsidR="006D779B" w:rsidRDefault="006D779B" w:rsidP="00283B99">
      <w:pPr>
        <w:jc w:val="both"/>
        <w:rPr>
          <w:rFonts w:ascii="Arial" w:hAnsi="Arial" w:cs="Arial"/>
          <w:sz w:val="20"/>
          <w:szCs w:val="20"/>
        </w:rPr>
      </w:pPr>
    </w:p>
    <w:p w:rsidR="006D779B" w:rsidRDefault="006D779B" w:rsidP="00283B99">
      <w:pPr>
        <w:jc w:val="both"/>
        <w:rPr>
          <w:rFonts w:ascii="Arial" w:hAnsi="Arial" w:cs="Arial"/>
          <w:sz w:val="20"/>
          <w:szCs w:val="20"/>
        </w:rPr>
      </w:pPr>
    </w:p>
    <w:p w:rsidR="006D779B" w:rsidRDefault="006D779B" w:rsidP="00283B99">
      <w:pPr>
        <w:jc w:val="both"/>
        <w:rPr>
          <w:rFonts w:ascii="Arial" w:hAnsi="Arial" w:cs="Arial"/>
          <w:sz w:val="20"/>
          <w:szCs w:val="20"/>
        </w:rPr>
      </w:pPr>
    </w:p>
    <w:p w:rsidR="006D779B" w:rsidRDefault="006D779B" w:rsidP="00283B99">
      <w:pPr>
        <w:jc w:val="both"/>
        <w:rPr>
          <w:rFonts w:ascii="Arial" w:hAnsi="Arial" w:cs="Arial"/>
          <w:sz w:val="20"/>
          <w:szCs w:val="20"/>
        </w:rPr>
      </w:pPr>
    </w:p>
    <w:p w:rsidR="006D779B" w:rsidRDefault="006D779B" w:rsidP="00283B99">
      <w:pPr>
        <w:jc w:val="both"/>
        <w:rPr>
          <w:rFonts w:ascii="Arial" w:hAnsi="Arial" w:cs="Arial"/>
          <w:sz w:val="20"/>
          <w:szCs w:val="20"/>
        </w:rPr>
      </w:pPr>
    </w:p>
    <w:p w:rsidR="006D779B" w:rsidRDefault="006D779B" w:rsidP="00283B99">
      <w:pPr>
        <w:jc w:val="both"/>
        <w:rPr>
          <w:rFonts w:ascii="Arial" w:hAnsi="Arial" w:cs="Arial"/>
          <w:b/>
          <w:bCs/>
          <w:sz w:val="20"/>
          <w:szCs w:val="20"/>
        </w:rPr>
      </w:pPr>
      <w:r>
        <w:rPr>
          <w:rFonts w:ascii="Arial" w:hAnsi="Arial" w:cs="Arial"/>
          <w:b/>
          <w:bCs/>
          <w:sz w:val="20"/>
          <w:szCs w:val="20"/>
        </w:rPr>
        <w:t xml:space="preserve">     NAME, ADDRESS AND</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t xml:space="preserve">              ACCEPTING AUTHORITY</w:t>
      </w:r>
    </w:p>
    <w:p w:rsidR="006D779B" w:rsidRPr="00C050FF" w:rsidRDefault="006D779B" w:rsidP="00C050FF">
      <w:pPr>
        <w:jc w:val="both"/>
        <w:rPr>
          <w:rFonts w:ascii="Arial" w:hAnsi="Arial" w:cs="Arial"/>
          <w:sz w:val="20"/>
          <w:szCs w:val="20"/>
        </w:rPr>
      </w:pPr>
      <w:r>
        <w:rPr>
          <w:rFonts w:ascii="Arial" w:hAnsi="Arial" w:cs="Arial"/>
          <w:b/>
          <w:bCs/>
          <w:sz w:val="20"/>
          <w:szCs w:val="20"/>
        </w:rPr>
        <w:t xml:space="preserve">SIGNATURE OF THE TENDERER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p>
    <w:p w:rsidR="006D779B" w:rsidRDefault="006D779B" w:rsidP="00F23C6B"/>
    <w:p w:rsidR="006D779B" w:rsidRDefault="006D779B" w:rsidP="005D23D1">
      <w:pPr>
        <w:jc w:val="right"/>
      </w:pPr>
      <w:r>
        <w:t>-3-</w:t>
      </w:r>
    </w:p>
    <w:p w:rsidR="006D779B" w:rsidRDefault="006D779B" w:rsidP="008B6D9D"/>
    <w:p w:rsidR="006D779B" w:rsidRDefault="006D779B" w:rsidP="008B6D9D"/>
    <w:p w:rsidR="006D779B" w:rsidRDefault="006D779B" w:rsidP="00F23C6B">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6D779B" w:rsidRDefault="006D779B" w:rsidP="00145B64">
      <w:pPr>
        <w:jc w:val="both"/>
        <w:rPr>
          <w:b/>
          <w:bCs/>
        </w:rPr>
      </w:pPr>
      <w:r w:rsidRPr="00145B64">
        <w:t xml:space="preserve">NAME OF WORK: </w:t>
      </w:r>
      <w:r>
        <w:rPr>
          <w:b/>
          <w:bCs/>
        </w:rPr>
        <w:t xml:space="preserve">Repairs/Renovation of two nos. </w:t>
      </w:r>
      <w:r w:rsidRPr="00145B64">
        <w:rPr>
          <w:b/>
          <w:bCs/>
        </w:rPr>
        <w:t xml:space="preserve"> NUEPA, DDA Flats</w:t>
      </w:r>
      <w:r>
        <w:rPr>
          <w:b/>
          <w:bCs/>
        </w:rPr>
        <w:t xml:space="preserve"> D-748 &amp; D-749</w:t>
      </w:r>
      <w:r w:rsidRPr="00145B64">
        <w:rPr>
          <w:b/>
          <w:bCs/>
        </w:rPr>
        <w:t xml:space="preserve"> existing in </w:t>
      </w:r>
    </w:p>
    <w:p w:rsidR="006D779B" w:rsidRPr="00145B64" w:rsidRDefault="006D779B" w:rsidP="00145B64">
      <w:pPr>
        <w:jc w:val="both"/>
        <w:rPr>
          <w:b/>
          <w:bCs/>
        </w:rPr>
      </w:pPr>
      <w:r>
        <w:rPr>
          <w:b/>
          <w:bCs/>
        </w:rPr>
        <w:t xml:space="preserve">                                 </w:t>
      </w:r>
      <w:r w:rsidRPr="00145B64">
        <w:rPr>
          <w:b/>
          <w:bCs/>
        </w:rPr>
        <w:t>Bindapur, New Delhi-110059</w:t>
      </w:r>
    </w:p>
    <w:p w:rsidR="006D779B" w:rsidRPr="00145B64" w:rsidRDefault="006D779B" w:rsidP="00145B64">
      <w:pPr>
        <w:jc w:val="both"/>
        <w:rPr>
          <w:b/>
          <w:bCs/>
        </w:rPr>
      </w:pPr>
    </w:p>
    <w:p w:rsidR="006D779B" w:rsidRPr="00145B64" w:rsidRDefault="006D779B" w:rsidP="00F23C6B">
      <w:pPr>
        <w:pStyle w:val="BlockText"/>
        <w:ind w:left="0" w:right="29" w:firstLine="0"/>
        <w:rPr>
          <w:b w:val="0"/>
          <w:bCs w:val="0"/>
          <w:sz w:val="24"/>
          <w:szCs w:val="24"/>
        </w:rPr>
      </w:pPr>
      <w:r w:rsidRPr="00145B64">
        <w:rPr>
          <w:sz w:val="24"/>
          <w:szCs w:val="24"/>
        </w:rPr>
        <w:t xml:space="preserve"> </w:t>
      </w:r>
    </w:p>
    <w:p w:rsidR="006D779B" w:rsidRPr="00145B64" w:rsidRDefault="006D779B" w:rsidP="00145B64">
      <w:pPr>
        <w:pStyle w:val="BlockText"/>
        <w:tabs>
          <w:tab w:val="clear" w:pos="2160"/>
        </w:tabs>
        <w:ind w:left="0" w:firstLine="0"/>
        <w:jc w:val="center"/>
      </w:pPr>
      <w:r>
        <w:rPr>
          <w:sz w:val="24"/>
          <w:szCs w:val="24"/>
        </w:rPr>
        <w:t>Special Conditions of Contract</w:t>
      </w:r>
    </w:p>
    <w:p w:rsidR="006D779B" w:rsidRDefault="006D779B" w:rsidP="00F23C6B">
      <w:pPr>
        <w:jc w:val="both"/>
        <w:rPr>
          <w:rFonts w:ascii="Arial" w:hAnsi="Arial" w:cs="Arial"/>
          <w:b/>
          <w:bCs/>
          <w:sz w:val="20"/>
          <w:szCs w:val="20"/>
        </w:rPr>
      </w:pPr>
    </w:p>
    <w:p w:rsidR="006D779B" w:rsidRDefault="006D779B" w:rsidP="00F23C6B">
      <w:pPr>
        <w:pStyle w:val="BodyTextIndent"/>
        <w:ind w:left="0" w:firstLine="720"/>
        <w:jc w:val="both"/>
      </w:pPr>
      <w:r>
        <w:t>The following special conditions pertain to the above work and shall form part of this contract.  These special conditions shall be read in conjunction with the General Conditions of Contract (abbreviated as GCC here after).  Where the provisions of these special conditions of contract are at variance with the provisions of GCC, the provisions of these special conditions of contract shall prevail.</w:t>
      </w:r>
    </w:p>
    <w:p w:rsidR="006D779B" w:rsidRDefault="006D779B" w:rsidP="00F23C6B">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D779B" w:rsidRDefault="006D779B" w:rsidP="00D95263">
      <w:pPr>
        <w:numPr>
          <w:ilvl w:val="0"/>
          <w:numId w:val="2"/>
        </w:numPr>
        <w:tabs>
          <w:tab w:val="clear" w:pos="360"/>
          <w:tab w:val="left" w:pos="0"/>
          <w:tab w:val="num" w:pos="720"/>
        </w:tabs>
        <w:ind w:left="720" w:hanging="720"/>
        <w:jc w:val="both"/>
        <w:rPr>
          <w:rFonts w:ascii="Arial" w:hAnsi="Arial" w:cs="Arial"/>
          <w:sz w:val="20"/>
          <w:szCs w:val="20"/>
        </w:rPr>
      </w:pPr>
      <w:r>
        <w:rPr>
          <w:rFonts w:ascii="Arial" w:hAnsi="Arial" w:cs="Arial"/>
          <w:b/>
          <w:bCs/>
          <w:sz w:val="20"/>
          <w:szCs w:val="20"/>
        </w:rPr>
        <w:t>Location of Work:</w:t>
      </w:r>
    </w:p>
    <w:p w:rsidR="006D779B" w:rsidRDefault="006D779B" w:rsidP="00F23C6B">
      <w:pPr>
        <w:tabs>
          <w:tab w:val="left" w:pos="0"/>
          <w:tab w:val="num" w:pos="720"/>
        </w:tabs>
        <w:jc w:val="both"/>
        <w:rPr>
          <w:rFonts w:ascii="Arial" w:hAnsi="Arial" w:cs="Arial"/>
          <w:sz w:val="20"/>
          <w:szCs w:val="20"/>
        </w:rPr>
      </w:pPr>
    </w:p>
    <w:p w:rsidR="006D779B" w:rsidRDefault="006D779B" w:rsidP="00D95263">
      <w:pPr>
        <w:numPr>
          <w:ilvl w:val="1"/>
          <w:numId w:val="2"/>
        </w:numPr>
        <w:tabs>
          <w:tab w:val="left" w:pos="0"/>
          <w:tab w:val="num" w:pos="720"/>
        </w:tabs>
        <w:ind w:left="720" w:hanging="720"/>
        <w:jc w:val="both"/>
        <w:rPr>
          <w:rFonts w:ascii="Arial" w:hAnsi="Arial" w:cs="Arial"/>
          <w:sz w:val="20"/>
          <w:szCs w:val="20"/>
        </w:rPr>
      </w:pPr>
      <w:r>
        <w:rPr>
          <w:rFonts w:ascii="Arial" w:hAnsi="Arial" w:cs="Arial"/>
          <w:sz w:val="20"/>
          <w:szCs w:val="20"/>
        </w:rPr>
        <w:t>The location of work site is Block-D, Bindapur, Delhi-110059</w:t>
      </w:r>
    </w:p>
    <w:p w:rsidR="006D779B" w:rsidRDefault="006D779B" w:rsidP="00F23C6B">
      <w:pPr>
        <w:tabs>
          <w:tab w:val="left" w:pos="0"/>
          <w:tab w:val="left" w:pos="90"/>
          <w:tab w:val="num" w:pos="720"/>
        </w:tabs>
        <w:ind w:left="720" w:hanging="720"/>
        <w:jc w:val="both"/>
        <w:rPr>
          <w:rFonts w:ascii="Arial" w:hAnsi="Arial" w:cs="Arial"/>
          <w:sz w:val="20"/>
          <w:szCs w:val="20"/>
        </w:rPr>
      </w:pPr>
    </w:p>
    <w:p w:rsidR="006D779B" w:rsidRDefault="006D779B" w:rsidP="00D95263">
      <w:pPr>
        <w:numPr>
          <w:ilvl w:val="1"/>
          <w:numId w:val="2"/>
        </w:numPr>
        <w:tabs>
          <w:tab w:val="clear" w:pos="1080"/>
          <w:tab w:val="left" w:pos="0"/>
          <w:tab w:val="num" w:pos="720"/>
        </w:tabs>
        <w:ind w:left="720" w:hanging="720"/>
        <w:jc w:val="both"/>
        <w:rPr>
          <w:rFonts w:ascii="Arial" w:hAnsi="Arial" w:cs="Arial"/>
          <w:sz w:val="20"/>
          <w:szCs w:val="20"/>
        </w:rPr>
      </w:pPr>
      <w:r>
        <w:rPr>
          <w:rFonts w:ascii="Arial" w:hAnsi="Arial" w:cs="Arial"/>
          <w:sz w:val="20"/>
          <w:szCs w:val="20"/>
        </w:rPr>
        <w:t>The exact location shall be got confirmed from the NUEPA Office before taking up the execution of work.</w:t>
      </w:r>
    </w:p>
    <w:p w:rsidR="006D779B" w:rsidRDefault="006D779B" w:rsidP="0011489A">
      <w:pPr>
        <w:pStyle w:val="ListParagraph"/>
        <w:rPr>
          <w:rFonts w:ascii="Arial" w:hAnsi="Arial" w:cs="Arial"/>
          <w:sz w:val="20"/>
          <w:szCs w:val="20"/>
        </w:rPr>
      </w:pPr>
    </w:p>
    <w:p w:rsidR="006D779B" w:rsidRDefault="006D779B" w:rsidP="00F23C6B">
      <w:pPr>
        <w:tabs>
          <w:tab w:val="left" w:pos="0"/>
          <w:tab w:val="left" w:pos="1080"/>
        </w:tabs>
        <w:jc w:val="both"/>
        <w:rPr>
          <w:rFonts w:ascii="Arial" w:hAnsi="Arial" w:cs="Arial"/>
          <w:sz w:val="20"/>
          <w:szCs w:val="20"/>
        </w:rPr>
      </w:pPr>
    </w:p>
    <w:p w:rsidR="006D779B" w:rsidRDefault="006D779B" w:rsidP="00D95263">
      <w:pPr>
        <w:numPr>
          <w:ilvl w:val="0"/>
          <w:numId w:val="2"/>
        </w:numPr>
        <w:tabs>
          <w:tab w:val="clear" w:pos="360"/>
          <w:tab w:val="left" w:pos="0"/>
          <w:tab w:val="num" w:pos="720"/>
        </w:tabs>
        <w:ind w:left="720" w:hanging="720"/>
        <w:jc w:val="both"/>
        <w:rPr>
          <w:rFonts w:ascii="Arial" w:hAnsi="Arial" w:cs="Arial"/>
          <w:sz w:val="20"/>
          <w:szCs w:val="20"/>
        </w:rPr>
      </w:pPr>
      <w:r>
        <w:rPr>
          <w:rFonts w:ascii="Arial" w:hAnsi="Arial" w:cs="Arial"/>
          <w:b/>
          <w:bCs/>
          <w:sz w:val="20"/>
          <w:szCs w:val="20"/>
        </w:rPr>
        <w:t>Scope of Work</w:t>
      </w:r>
      <w:r>
        <w:rPr>
          <w:rFonts w:ascii="Arial" w:hAnsi="Arial" w:cs="Arial"/>
          <w:sz w:val="20"/>
          <w:szCs w:val="20"/>
        </w:rPr>
        <w:t>:</w:t>
      </w:r>
    </w:p>
    <w:p w:rsidR="006D779B" w:rsidRDefault="006D779B" w:rsidP="00F23C6B">
      <w:pPr>
        <w:tabs>
          <w:tab w:val="left" w:pos="0"/>
        </w:tabs>
        <w:jc w:val="both"/>
        <w:rPr>
          <w:rFonts w:ascii="Arial" w:hAnsi="Arial" w:cs="Arial"/>
          <w:sz w:val="20"/>
          <w:szCs w:val="20"/>
        </w:rPr>
      </w:pPr>
    </w:p>
    <w:p w:rsidR="006D779B" w:rsidRPr="00A01750" w:rsidRDefault="006D779B" w:rsidP="00A01750">
      <w:pPr>
        <w:tabs>
          <w:tab w:val="left" w:pos="270"/>
        </w:tabs>
        <w:ind w:left="90"/>
        <w:jc w:val="both"/>
        <w:rPr>
          <w:rFonts w:ascii="Arial" w:hAnsi="Arial" w:cs="Arial"/>
          <w:sz w:val="20"/>
          <w:szCs w:val="20"/>
        </w:rPr>
      </w:pPr>
      <w:r>
        <w:rPr>
          <w:rFonts w:ascii="Arial" w:hAnsi="Arial" w:cs="Arial"/>
          <w:sz w:val="20"/>
          <w:szCs w:val="20"/>
        </w:rPr>
        <w:t xml:space="preserve">2.1.1    </w:t>
      </w:r>
      <w:r w:rsidRPr="00A01750">
        <w:rPr>
          <w:rFonts w:ascii="Arial" w:hAnsi="Arial" w:cs="Arial"/>
          <w:sz w:val="20"/>
          <w:szCs w:val="20"/>
        </w:rPr>
        <w:t>Scope of work is renovation of two numbers DDA Flats nos. D-748 &amp; D-749 located in Bindapur, New Delhi.</w:t>
      </w:r>
    </w:p>
    <w:p w:rsidR="006D779B" w:rsidRPr="00A01750" w:rsidRDefault="006D779B" w:rsidP="00A01750">
      <w:pPr>
        <w:jc w:val="both"/>
        <w:rPr>
          <w:rFonts w:ascii="Arial" w:hAnsi="Arial" w:cs="Arial"/>
          <w:sz w:val="20"/>
          <w:szCs w:val="20"/>
        </w:rPr>
      </w:pPr>
      <w:r w:rsidRPr="00A01750">
        <w:rPr>
          <w:rFonts w:ascii="Arial" w:hAnsi="Arial" w:cs="Arial"/>
          <w:sz w:val="20"/>
          <w:szCs w:val="20"/>
        </w:rPr>
        <w:t xml:space="preserve">The contractor is advised to inspect the houses to be renovated before submitting the tender. House no. D-640 which has been already renovated and occupied by NUEPA staff can also be inspected as these two houses are to be made similar to that. </w:t>
      </w:r>
    </w:p>
    <w:p w:rsidR="006D779B" w:rsidRDefault="006D779B" w:rsidP="00F23C6B">
      <w:pPr>
        <w:ind w:left="720" w:hanging="720"/>
        <w:jc w:val="both"/>
        <w:rPr>
          <w:rFonts w:ascii="Arial" w:hAnsi="Arial" w:cs="Arial"/>
          <w:sz w:val="20"/>
          <w:szCs w:val="20"/>
        </w:rPr>
      </w:pPr>
    </w:p>
    <w:p w:rsidR="006D779B" w:rsidRDefault="006D779B" w:rsidP="00F23C6B">
      <w:pPr>
        <w:ind w:left="720" w:hanging="720"/>
        <w:jc w:val="both"/>
        <w:rPr>
          <w:rFonts w:ascii="Arial" w:hAnsi="Arial" w:cs="Arial"/>
          <w:sz w:val="20"/>
          <w:szCs w:val="20"/>
        </w:rPr>
      </w:pPr>
    </w:p>
    <w:p w:rsidR="006D779B" w:rsidRDefault="006D779B" w:rsidP="00F23C6B">
      <w:pPr>
        <w:ind w:left="720" w:hanging="720"/>
        <w:jc w:val="both"/>
        <w:rPr>
          <w:rFonts w:ascii="Arial" w:hAnsi="Arial" w:cs="Arial"/>
          <w:sz w:val="20"/>
          <w:szCs w:val="20"/>
        </w:rPr>
      </w:pPr>
      <w:r>
        <w:rPr>
          <w:rFonts w:ascii="Arial" w:hAnsi="Arial" w:cs="Arial"/>
          <w:sz w:val="20"/>
          <w:szCs w:val="20"/>
        </w:rPr>
        <w:t xml:space="preserve">2.1.2     Work will be executed as per latest CPWD specifications for civil and electrical works. </w:t>
      </w:r>
    </w:p>
    <w:p w:rsidR="006D779B" w:rsidRDefault="006D779B" w:rsidP="00F23C6B">
      <w:pPr>
        <w:ind w:left="720" w:hanging="720"/>
        <w:jc w:val="both"/>
        <w:rPr>
          <w:rFonts w:ascii="Arial" w:hAnsi="Arial" w:cs="Arial"/>
          <w:sz w:val="20"/>
          <w:szCs w:val="20"/>
        </w:rPr>
      </w:pPr>
    </w:p>
    <w:p w:rsidR="006D779B" w:rsidRDefault="006D779B" w:rsidP="00F23C6B">
      <w:pPr>
        <w:ind w:left="720" w:hanging="720"/>
        <w:jc w:val="both"/>
        <w:rPr>
          <w:rFonts w:ascii="Arial" w:hAnsi="Arial" w:cs="Arial"/>
          <w:sz w:val="20"/>
          <w:szCs w:val="20"/>
        </w:rPr>
      </w:pPr>
    </w:p>
    <w:p w:rsidR="006D779B" w:rsidRPr="00A155E6" w:rsidRDefault="006D779B" w:rsidP="00F23C6B">
      <w:pPr>
        <w:ind w:left="720" w:hanging="720"/>
        <w:jc w:val="both"/>
        <w:rPr>
          <w:rFonts w:ascii="Arial" w:hAnsi="Arial" w:cs="Arial"/>
          <w:b/>
          <w:bCs/>
          <w:sz w:val="20"/>
          <w:szCs w:val="20"/>
        </w:rPr>
      </w:pPr>
      <w:r>
        <w:rPr>
          <w:rFonts w:ascii="Arial" w:hAnsi="Arial" w:cs="Arial"/>
          <w:sz w:val="20"/>
          <w:szCs w:val="20"/>
        </w:rPr>
        <w:t>2.1.</w:t>
      </w:r>
      <w:r w:rsidRPr="00A155E6">
        <w:rPr>
          <w:rFonts w:ascii="Arial" w:hAnsi="Arial" w:cs="Arial"/>
          <w:b/>
          <w:bCs/>
          <w:sz w:val="20"/>
          <w:szCs w:val="20"/>
        </w:rPr>
        <w:t xml:space="preserve">2   The items mentioned in the Bill of Quantities is for indicating scope and for payment purpose only. It is to be ensured by contractor that all the Civil and Electrical Works are completed in all respect.  </w:t>
      </w:r>
    </w:p>
    <w:p w:rsidR="006D779B" w:rsidRPr="00A155E6" w:rsidRDefault="006D779B" w:rsidP="00F23C6B">
      <w:pPr>
        <w:ind w:left="720" w:hanging="720"/>
        <w:jc w:val="both"/>
        <w:rPr>
          <w:rFonts w:ascii="Arial" w:hAnsi="Arial" w:cs="Arial"/>
          <w:b/>
          <w:bCs/>
          <w:sz w:val="20"/>
          <w:szCs w:val="20"/>
        </w:rPr>
      </w:pPr>
      <w:r w:rsidRPr="00A155E6">
        <w:rPr>
          <w:rFonts w:ascii="Arial" w:hAnsi="Arial" w:cs="Arial"/>
          <w:b/>
          <w:bCs/>
          <w:sz w:val="20"/>
          <w:szCs w:val="20"/>
        </w:rPr>
        <w:t xml:space="preserve">                                                 </w:t>
      </w:r>
    </w:p>
    <w:p w:rsidR="006D779B" w:rsidRDefault="006D779B" w:rsidP="00A155E6">
      <w:pPr>
        <w:ind w:left="720" w:hanging="720"/>
        <w:jc w:val="both"/>
        <w:rPr>
          <w:rFonts w:ascii="Arial" w:hAnsi="Arial" w:cs="Arial"/>
          <w:b/>
          <w:bCs/>
          <w:sz w:val="20"/>
          <w:szCs w:val="20"/>
        </w:rPr>
      </w:pPr>
      <w:r>
        <w:rPr>
          <w:rFonts w:ascii="Arial" w:hAnsi="Arial" w:cs="Arial"/>
          <w:b/>
          <w:bCs/>
          <w:sz w:val="20"/>
          <w:szCs w:val="20"/>
        </w:rPr>
        <w:t xml:space="preserve">2.1.3   </w:t>
      </w:r>
      <w:r w:rsidRPr="00A155E6">
        <w:rPr>
          <w:rFonts w:ascii="Arial" w:hAnsi="Arial" w:cs="Arial"/>
          <w:b/>
          <w:bCs/>
          <w:sz w:val="20"/>
          <w:szCs w:val="20"/>
        </w:rPr>
        <w:t>Contractor has to Commissioned the ‘ Water Supply Connection from Delhi Jal Board and Electricity Connection from BSES</w:t>
      </w:r>
      <w:r>
        <w:rPr>
          <w:rFonts w:ascii="Arial" w:hAnsi="Arial" w:cs="Arial"/>
          <w:b/>
          <w:bCs/>
          <w:sz w:val="20"/>
          <w:szCs w:val="20"/>
        </w:rPr>
        <w:t xml:space="preserve"> with meters</w:t>
      </w:r>
      <w:r w:rsidRPr="00A155E6">
        <w:rPr>
          <w:rFonts w:ascii="Arial" w:hAnsi="Arial" w:cs="Arial"/>
          <w:b/>
          <w:bCs/>
          <w:sz w:val="20"/>
          <w:szCs w:val="20"/>
        </w:rPr>
        <w:t>’. Only charges paid to Delhi Jal Board to BSES will be reimbursed on production of receipt.</w:t>
      </w:r>
    </w:p>
    <w:p w:rsidR="006D779B" w:rsidRDefault="006D779B" w:rsidP="00A155E6">
      <w:pPr>
        <w:ind w:left="720" w:hanging="720"/>
        <w:jc w:val="both"/>
        <w:rPr>
          <w:rFonts w:ascii="Arial" w:hAnsi="Arial" w:cs="Arial"/>
          <w:b/>
          <w:bCs/>
          <w:sz w:val="20"/>
          <w:szCs w:val="20"/>
        </w:rPr>
      </w:pPr>
    </w:p>
    <w:p w:rsidR="006D779B" w:rsidRPr="00A155E6" w:rsidRDefault="006D779B" w:rsidP="00A155E6">
      <w:pPr>
        <w:ind w:left="720" w:hanging="720"/>
        <w:jc w:val="both"/>
        <w:rPr>
          <w:rFonts w:ascii="Arial" w:hAnsi="Arial" w:cs="Arial"/>
          <w:b/>
          <w:bCs/>
          <w:sz w:val="20"/>
          <w:szCs w:val="20"/>
        </w:rPr>
      </w:pPr>
      <w:r>
        <w:rPr>
          <w:rFonts w:ascii="Arial" w:hAnsi="Arial" w:cs="Arial"/>
          <w:b/>
          <w:bCs/>
          <w:sz w:val="20"/>
          <w:szCs w:val="20"/>
        </w:rPr>
        <w:t>2.1.4   If any R.A. bill payment is released to contractor 10% security wlll be deducted and that will be released with final bill payment.</w:t>
      </w:r>
    </w:p>
    <w:p w:rsidR="006D779B" w:rsidRPr="00A155E6" w:rsidRDefault="006D779B" w:rsidP="00A155E6">
      <w:pPr>
        <w:tabs>
          <w:tab w:val="left" w:pos="9255"/>
        </w:tabs>
        <w:ind w:left="720" w:hanging="720"/>
        <w:jc w:val="both"/>
        <w:rPr>
          <w:rFonts w:ascii="Arial" w:hAnsi="Arial" w:cs="Arial"/>
          <w:b/>
          <w:bCs/>
          <w:sz w:val="20"/>
          <w:szCs w:val="20"/>
        </w:rPr>
      </w:pPr>
      <w:r w:rsidRPr="00A155E6">
        <w:rPr>
          <w:rFonts w:ascii="Arial" w:hAnsi="Arial" w:cs="Arial"/>
          <w:b/>
          <w:bCs/>
          <w:sz w:val="20"/>
          <w:szCs w:val="20"/>
        </w:rPr>
        <w:t xml:space="preserve"> </w:t>
      </w:r>
      <w:r w:rsidRPr="00A155E6">
        <w:rPr>
          <w:rFonts w:ascii="Arial" w:hAnsi="Arial" w:cs="Arial"/>
          <w:b/>
          <w:bCs/>
          <w:sz w:val="20"/>
          <w:szCs w:val="20"/>
        </w:rPr>
        <w:tab/>
      </w:r>
      <w:r w:rsidRPr="00A155E6">
        <w:rPr>
          <w:rFonts w:ascii="Arial" w:hAnsi="Arial" w:cs="Arial"/>
          <w:b/>
          <w:bCs/>
          <w:sz w:val="20"/>
          <w:szCs w:val="20"/>
        </w:rPr>
        <w:tab/>
      </w:r>
    </w:p>
    <w:p w:rsidR="006D779B" w:rsidRDefault="006D779B" w:rsidP="00D95263">
      <w:pPr>
        <w:numPr>
          <w:ilvl w:val="0"/>
          <w:numId w:val="2"/>
        </w:numPr>
        <w:tabs>
          <w:tab w:val="clear" w:pos="360"/>
          <w:tab w:val="left" w:pos="0"/>
          <w:tab w:val="num" w:pos="720"/>
        </w:tabs>
        <w:ind w:left="720" w:hanging="720"/>
        <w:jc w:val="both"/>
        <w:rPr>
          <w:rFonts w:ascii="Arial" w:hAnsi="Arial" w:cs="Arial"/>
          <w:sz w:val="20"/>
          <w:szCs w:val="20"/>
        </w:rPr>
      </w:pPr>
      <w:r>
        <w:rPr>
          <w:rFonts w:ascii="Arial" w:hAnsi="Arial" w:cs="Arial"/>
          <w:b/>
          <w:bCs/>
          <w:sz w:val="20"/>
          <w:szCs w:val="20"/>
        </w:rPr>
        <w:t>Employment of Efficient and Competent Staff on Works:</w:t>
      </w:r>
    </w:p>
    <w:p w:rsidR="006D779B" w:rsidRDefault="006D779B" w:rsidP="00F23C6B">
      <w:pPr>
        <w:tabs>
          <w:tab w:val="left" w:pos="0"/>
        </w:tabs>
        <w:jc w:val="both"/>
        <w:rPr>
          <w:rFonts w:ascii="Arial" w:hAnsi="Arial" w:cs="Arial"/>
          <w:sz w:val="20"/>
          <w:szCs w:val="20"/>
        </w:rPr>
      </w:pPr>
    </w:p>
    <w:p w:rsidR="006D779B" w:rsidRPr="0011489A" w:rsidRDefault="006D779B" w:rsidP="008412BC">
      <w:pPr>
        <w:pStyle w:val="ListParagraph"/>
        <w:numPr>
          <w:ilvl w:val="2"/>
          <w:numId w:val="6"/>
        </w:numPr>
        <w:tabs>
          <w:tab w:val="left" w:pos="0"/>
          <w:tab w:val="num" w:pos="720"/>
        </w:tabs>
        <w:ind w:left="900" w:hanging="900"/>
        <w:jc w:val="both"/>
        <w:rPr>
          <w:rFonts w:ascii="Arial" w:hAnsi="Arial" w:cs="Arial"/>
          <w:sz w:val="20"/>
          <w:szCs w:val="20"/>
        </w:rPr>
      </w:pPr>
      <w:r>
        <w:rPr>
          <w:rFonts w:ascii="Arial" w:hAnsi="Arial" w:cs="Arial"/>
          <w:sz w:val="20"/>
          <w:szCs w:val="20"/>
        </w:rPr>
        <w:t xml:space="preserve">              </w:t>
      </w:r>
      <w:r w:rsidRPr="0011489A">
        <w:rPr>
          <w:rFonts w:ascii="Arial" w:hAnsi="Arial" w:cs="Arial"/>
          <w:sz w:val="20"/>
          <w:szCs w:val="20"/>
        </w:rPr>
        <w:t>The Contractor shall engage obedient, honest and trust worthy labourers for work.   I</w:t>
      </w:r>
      <w:r>
        <w:rPr>
          <w:rFonts w:ascii="Arial" w:hAnsi="Arial" w:cs="Arial"/>
          <w:sz w:val="20"/>
          <w:szCs w:val="20"/>
        </w:rPr>
        <w:t xml:space="preserve">f in the opinion of the </w:t>
      </w:r>
      <w:r w:rsidRPr="0011489A">
        <w:rPr>
          <w:rFonts w:ascii="Arial" w:hAnsi="Arial" w:cs="Arial"/>
          <w:sz w:val="20"/>
          <w:szCs w:val="20"/>
        </w:rPr>
        <w:t>NUEPA</w:t>
      </w:r>
      <w:r>
        <w:rPr>
          <w:rFonts w:ascii="Arial" w:hAnsi="Arial" w:cs="Arial"/>
          <w:sz w:val="20"/>
          <w:szCs w:val="20"/>
        </w:rPr>
        <w:t xml:space="preserve">, any </w:t>
      </w:r>
      <w:r w:rsidRPr="0011489A">
        <w:rPr>
          <w:rFonts w:ascii="Arial" w:hAnsi="Arial" w:cs="Arial"/>
          <w:sz w:val="20"/>
          <w:szCs w:val="20"/>
        </w:rPr>
        <w:t>labour is found to be not suitable for work or is of doubtful character, he shall at once be removed from the work.</w:t>
      </w:r>
    </w:p>
    <w:p w:rsidR="006D779B" w:rsidRDefault="006D779B" w:rsidP="00F23C6B">
      <w:pPr>
        <w:tabs>
          <w:tab w:val="left" w:pos="0"/>
          <w:tab w:val="num" w:pos="720"/>
        </w:tabs>
        <w:ind w:left="720" w:hanging="720"/>
        <w:jc w:val="both"/>
        <w:rPr>
          <w:rFonts w:ascii="Arial" w:hAnsi="Arial" w:cs="Arial"/>
          <w:sz w:val="20"/>
          <w:szCs w:val="20"/>
        </w:rPr>
      </w:pPr>
    </w:p>
    <w:p w:rsidR="006D779B" w:rsidRPr="0058535D" w:rsidRDefault="006D779B" w:rsidP="00D95263">
      <w:pPr>
        <w:pStyle w:val="ListParagraph"/>
        <w:numPr>
          <w:ilvl w:val="0"/>
          <w:numId w:val="2"/>
        </w:numPr>
        <w:tabs>
          <w:tab w:val="left" w:pos="0"/>
        </w:tabs>
        <w:jc w:val="both"/>
        <w:rPr>
          <w:rFonts w:ascii="Arial" w:hAnsi="Arial" w:cs="Arial"/>
          <w:sz w:val="20"/>
          <w:szCs w:val="20"/>
        </w:rPr>
      </w:pPr>
      <w:r>
        <w:rPr>
          <w:rFonts w:ascii="Arial" w:hAnsi="Arial" w:cs="Arial"/>
          <w:b/>
          <w:bCs/>
          <w:sz w:val="20"/>
          <w:szCs w:val="20"/>
        </w:rPr>
        <w:t xml:space="preserve">     </w:t>
      </w:r>
      <w:r w:rsidRPr="0058535D">
        <w:rPr>
          <w:rFonts w:ascii="Arial" w:hAnsi="Arial" w:cs="Arial"/>
          <w:b/>
          <w:bCs/>
          <w:sz w:val="20"/>
          <w:szCs w:val="20"/>
        </w:rPr>
        <w:t>Water Supply and Electricity:</w:t>
      </w:r>
    </w:p>
    <w:p w:rsidR="006D779B" w:rsidRDefault="006D779B" w:rsidP="00F23C6B">
      <w:pPr>
        <w:ind w:left="1080" w:hanging="1080"/>
        <w:jc w:val="both"/>
        <w:rPr>
          <w:rFonts w:ascii="Arial" w:hAnsi="Arial" w:cs="Arial"/>
          <w:sz w:val="20"/>
          <w:szCs w:val="20"/>
        </w:rPr>
      </w:pPr>
    </w:p>
    <w:p w:rsidR="006D779B" w:rsidRDefault="006D779B" w:rsidP="00F23C6B">
      <w:pPr>
        <w:ind w:left="720"/>
        <w:jc w:val="both"/>
        <w:rPr>
          <w:rFonts w:ascii="Arial" w:hAnsi="Arial" w:cs="Arial"/>
          <w:b/>
          <w:bCs/>
          <w:sz w:val="20"/>
          <w:szCs w:val="20"/>
        </w:rPr>
      </w:pPr>
      <w:r>
        <w:rPr>
          <w:rFonts w:ascii="Arial" w:hAnsi="Arial" w:cs="Arial"/>
          <w:b/>
          <w:bCs/>
          <w:sz w:val="20"/>
          <w:szCs w:val="20"/>
        </w:rPr>
        <w:t>Water and Electricity required for the work will not be supplied by the University and the Contractor shall make his own arrangements for supply and distribution of water.</w:t>
      </w:r>
    </w:p>
    <w:p w:rsidR="006D779B" w:rsidRDefault="006D779B" w:rsidP="00997E0D">
      <w:pPr>
        <w:jc w:val="both"/>
        <w:rPr>
          <w:rFonts w:ascii="Arial" w:hAnsi="Arial" w:cs="Arial"/>
          <w:sz w:val="20"/>
          <w:szCs w:val="20"/>
        </w:rPr>
      </w:pPr>
    </w:p>
    <w:p w:rsidR="006D779B" w:rsidRDefault="006D779B" w:rsidP="00D95263">
      <w:pPr>
        <w:numPr>
          <w:ilvl w:val="0"/>
          <w:numId w:val="3"/>
        </w:numPr>
        <w:tabs>
          <w:tab w:val="clear" w:pos="360"/>
          <w:tab w:val="left" w:pos="0"/>
          <w:tab w:val="num" w:pos="720"/>
        </w:tabs>
        <w:ind w:left="720" w:hanging="720"/>
        <w:jc w:val="both"/>
        <w:rPr>
          <w:rFonts w:ascii="Arial" w:hAnsi="Arial" w:cs="Arial"/>
          <w:b/>
          <w:bCs/>
          <w:sz w:val="20"/>
          <w:szCs w:val="20"/>
        </w:rPr>
      </w:pPr>
      <w:r>
        <w:rPr>
          <w:rFonts w:ascii="Arial" w:hAnsi="Arial" w:cs="Arial"/>
          <w:b/>
          <w:bCs/>
          <w:sz w:val="20"/>
          <w:szCs w:val="20"/>
        </w:rPr>
        <w:t>Statutory and other Obligations Regarding Workmen:</w:t>
      </w:r>
    </w:p>
    <w:p w:rsidR="006D779B" w:rsidRDefault="006D779B" w:rsidP="00F23C6B">
      <w:pPr>
        <w:tabs>
          <w:tab w:val="left" w:pos="0"/>
        </w:tabs>
        <w:jc w:val="both"/>
        <w:rPr>
          <w:rFonts w:ascii="Arial" w:hAnsi="Arial" w:cs="Arial"/>
          <w:b/>
          <w:bCs/>
          <w:sz w:val="20"/>
          <w:szCs w:val="20"/>
        </w:rPr>
      </w:pPr>
    </w:p>
    <w:p w:rsidR="006D779B" w:rsidRPr="0011489A" w:rsidRDefault="006D779B" w:rsidP="00C36ED6">
      <w:pPr>
        <w:pStyle w:val="ListParagraph"/>
        <w:ind w:left="450"/>
        <w:jc w:val="both"/>
        <w:rPr>
          <w:rFonts w:ascii="Arial" w:hAnsi="Arial" w:cs="Arial"/>
          <w:sz w:val="20"/>
          <w:szCs w:val="20"/>
        </w:rPr>
      </w:pPr>
      <w:r w:rsidRPr="0011489A">
        <w:rPr>
          <w:rFonts w:ascii="Arial" w:hAnsi="Arial" w:cs="Arial"/>
          <w:sz w:val="20"/>
          <w:szCs w:val="20"/>
        </w:rPr>
        <w:t xml:space="preserve">Contractor will ensure are statutory and obligations towards his manpower i.e. minimum wages act, EPF &amp; ESI act The Contractor is also required to furnish the data in respect of the workers engaged by him against the work order/ job contract etc., </w:t>
      </w:r>
    </w:p>
    <w:p w:rsidR="006D779B" w:rsidRDefault="006D779B" w:rsidP="007360BB">
      <w:pPr>
        <w:ind w:left="720" w:hanging="720"/>
        <w:jc w:val="both"/>
        <w:rPr>
          <w:rFonts w:ascii="Arial" w:hAnsi="Arial" w:cs="Arial"/>
          <w:sz w:val="20"/>
          <w:szCs w:val="20"/>
        </w:rPr>
      </w:pPr>
    </w:p>
    <w:p w:rsidR="006D779B" w:rsidRDefault="006D779B" w:rsidP="005D23D1">
      <w:pPr>
        <w:ind w:left="720" w:hanging="720"/>
        <w:jc w:val="right"/>
        <w:rPr>
          <w:rFonts w:ascii="Arial" w:hAnsi="Arial" w:cs="Arial"/>
          <w:sz w:val="20"/>
          <w:szCs w:val="20"/>
        </w:rPr>
      </w:pPr>
      <w:r>
        <w:rPr>
          <w:rFonts w:ascii="Arial" w:hAnsi="Arial" w:cs="Arial"/>
          <w:sz w:val="20"/>
          <w:szCs w:val="20"/>
        </w:rPr>
        <w:br w:type="page"/>
        <w:t>-4-</w:t>
      </w:r>
    </w:p>
    <w:p w:rsidR="006D779B" w:rsidRDefault="006D779B" w:rsidP="007360BB">
      <w:pPr>
        <w:ind w:left="720" w:hanging="720"/>
        <w:jc w:val="both"/>
        <w:rPr>
          <w:rFonts w:ascii="Arial" w:hAnsi="Arial" w:cs="Arial"/>
          <w:sz w:val="20"/>
          <w:szCs w:val="20"/>
        </w:rPr>
      </w:pPr>
    </w:p>
    <w:p w:rsidR="006D779B" w:rsidRDefault="006D779B" w:rsidP="007360BB">
      <w:pPr>
        <w:ind w:left="720" w:hanging="720"/>
        <w:jc w:val="both"/>
        <w:rPr>
          <w:rFonts w:ascii="Arial" w:hAnsi="Arial" w:cs="Arial"/>
          <w:sz w:val="20"/>
          <w:szCs w:val="20"/>
        </w:rPr>
      </w:pPr>
    </w:p>
    <w:p w:rsidR="006D779B" w:rsidRPr="00813803" w:rsidRDefault="006D779B" w:rsidP="00D95263">
      <w:pPr>
        <w:pStyle w:val="ListParagraph"/>
        <w:numPr>
          <w:ilvl w:val="0"/>
          <w:numId w:val="3"/>
        </w:numPr>
        <w:rPr>
          <w:b/>
          <w:bCs/>
        </w:rPr>
      </w:pPr>
      <w:r>
        <w:rPr>
          <w:b/>
          <w:bCs/>
        </w:rPr>
        <w:t xml:space="preserve">       General Condition of contract</w:t>
      </w:r>
    </w:p>
    <w:p w:rsidR="006D779B" w:rsidRDefault="006D779B" w:rsidP="00813803">
      <w:pPr>
        <w:pStyle w:val="ListParagraph"/>
        <w:ind w:left="360"/>
        <w:rPr>
          <w:b/>
          <w:bCs/>
        </w:rPr>
      </w:pPr>
    </w:p>
    <w:p w:rsidR="006D779B" w:rsidRPr="00813803" w:rsidRDefault="006D779B" w:rsidP="00813803">
      <w:pPr>
        <w:pStyle w:val="ListParagraph"/>
        <w:ind w:left="360"/>
      </w:pPr>
      <w:r>
        <w:t xml:space="preserve">       CPWD GCC 2010 will form a part of this tender for any further clarifications.</w:t>
      </w:r>
    </w:p>
    <w:p w:rsidR="006D779B" w:rsidRDefault="006D779B" w:rsidP="007360BB">
      <w:pPr>
        <w:ind w:left="720" w:hanging="720"/>
        <w:jc w:val="both"/>
        <w:rPr>
          <w:rFonts w:ascii="Arial" w:hAnsi="Arial" w:cs="Arial"/>
          <w:sz w:val="20"/>
          <w:szCs w:val="20"/>
        </w:rPr>
      </w:pPr>
    </w:p>
    <w:p w:rsidR="006D779B" w:rsidRDefault="006D779B" w:rsidP="00F23C6B">
      <w:pPr>
        <w:tabs>
          <w:tab w:val="num" w:pos="720"/>
        </w:tabs>
        <w:ind w:left="720" w:hanging="720"/>
        <w:jc w:val="both"/>
        <w:rPr>
          <w:rFonts w:ascii="Arial" w:hAnsi="Arial" w:cs="Arial"/>
          <w:sz w:val="20"/>
          <w:szCs w:val="20"/>
        </w:rPr>
      </w:pPr>
    </w:p>
    <w:p w:rsidR="006D779B" w:rsidRDefault="006D779B" w:rsidP="00F23C6B">
      <w:pPr>
        <w:tabs>
          <w:tab w:val="left" w:pos="0"/>
          <w:tab w:val="num" w:pos="720"/>
        </w:tabs>
        <w:ind w:left="720" w:hanging="720"/>
        <w:jc w:val="both"/>
        <w:rPr>
          <w:rFonts w:ascii="Arial" w:hAnsi="Arial" w:cs="Arial"/>
          <w:b/>
          <w:bCs/>
          <w:sz w:val="20"/>
          <w:szCs w:val="20"/>
        </w:rPr>
      </w:pPr>
    </w:p>
    <w:p w:rsidR="006D779B" w:rsidRPr="00EC7816" w:rsidRDefault="006D779B" w:rsidP="001F7A06">
      <w:pPr>
        <w:jc w:val="center"/>
        <w:rPr>
          <w:b/>
          <w:bCs/>
          <w:sz w:val="18"/>
          <w:szCs w:val="18"/>
        </w:rPr>
      </w:pPr>
    </w:p>
    <w:p w:rsidR="006D779B" w:rsidRPr="00EC7816" w:rsidRDefault="006D779B" w:rsidP="001F7A06">
      <w:pPr>
        <w:rPr>
          <w:sz w:val="18"/>
          <w:szCs w:val="18"/>
        </w:rPr>
      </w:pPr>
    </w:p>
    <w:p w:rsidR="006D779B" w:rsidRPr="00EC7816" w:rsidRDefault="006D779B" w:rsidP="001F7A06">
      <w:pPr>
        <w:rPr>
          <w:sz w:val="18"/>
          <w:szCs w:val="18"/>
        </w:rPr>
      </w:pPr>
    </w:p>
    <w:p w:rsidR="006D779B" w:rsidRPr="00EC7816" w:rsidRDefault="006D779B" w:rsidP="001F7A06">
      <w:pPr>
        <w:rPr>
          <w:sz w:val="18"/>
          <w:szCs w:val="18"/>
        </w:rPr>
      </w:pPr>
    </w:p>
    <w:p w:rsidR="006D779B" w:rsidRPr="00EC7816" w:rsidRDefault="006D779B" w:rsidP="001F7A06">
      <w:pPr>
        <w:rPr>
          <w:sz w:val="18"/>
          <w:szCs w:val="18"/>
        </w:rPr>
      </w:pPr>
    </w:p>
    <w:p w:rsidR="006D779B" w:rsidRPr="00EC7816" w:rsidRDefault="006D779B" w:rsidP="001F7A06">
      <w:pPr>
        <w:rPr>
          <w:sz w:val="18"/>
          <w:szCs w:val="18"/>
        </w:rPr>
      </w:pPr>
    </w:p>
    <w:p w:rsidR="006D779B" w:rsidRDefault="006D779B" w:rsidP="00D52CA6">
      <w:pPr>
        <w:jc w:val="both"/>
        <w:rPr>
          <w:rFonts w:ascii="Arial" w:hAnsi="Arial" w:cs="Arial"/>
          <w:b/>
          <w:bCs/>
          <w:sz w:val="20"/>
          <w:szCs w:val="20"/>
        </w:rPr>
      </w:pPr>
      <w:r>
        <w:rPr>
          <w:rFonts w:ascii="Arial" w:hAnsi="Arial" w:cs="Arial"/>
          <w:b/>
          <w:bCs/>
          <w:sz w:val="20"/>
          <w:szCs w:val="20"/>
        </w:rPr>
        <w:t xml:space="preserve">     NAME, ADDRESS AND</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t xml:space="preserve">              ACCEPTING AUTHORITY</w:t>
      </w:r>
    </w:p>
    <w:p w:rsidR="006D779B" w:rsidRDefault="006D779B" w:rsidP="00D52CA6">
      <w:pPr>
        <w:jc w:val="both"/>
        <w:rPr>
          <w:rFonts w:ascii="Arial" w:hAnsi="Arial" w:cs="Arial"/>
          <w:sz w:val="20"/>
          <w:szCs w:val="20"/>
        </w:rPr>
      </w:pPr>
      <w:r>
        <w:rPr>
          <w:rFonts w:ascii="Arial" w:hAnsi="Arial" w:cs="Arial"/>
          <w:b/>
          <w:bCs/>
          <w:sz w:val="20"/>
          <w:szCs w:val="20"/>
        </w:rPr>
        <w:t xml:space="preserve">SIGNATURE OF THE TENDERER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p>
    <w:p w:rsidR="006D779B" w:rsidRPr="00EC7816" w:rsidRDefault="006D779B" w:rsidP="00D52CA6">
      <w:pPr>
        <w:ind w:firstLine="720"/>
        <w:jc w:val="both"/>
      </w:pPr>
    </w:p>
    <w:p w:rsidR="006D779B" w:rsidRPr="00EC7816" w:rsidRDefault="006D779B" w:rsidP="001F7A06">
      <w:pPr>
        <w:jc w:val="both"/>
      </w:pPr>
    </w:p>
    <w:p w:rsidR="006D779B" w:rsidRPr="00EC7816" w:rsidRDefault="006D779B" w:rsidP="001F7A06">
      <w:pPr>
        <w:jc w:val="both"/>
      </w:pPr>
    </w:p>
    <w:p w:rsidR="006D779B" w:rsidRPr="00EC7816" w:rsidRDefault="006D779B" w:rsidP="001F7A06">
      <w:pPr>
        <w:jc w:val="both"/>
      </w:pPr>
    </w:p>
    <w:p w:rsidR="006D779B" w:rsidRPr="00EC7816" w:rsidRDefault="006D779B" w:rsidP="001F7A06">
      <w:pPr>
        <w:jc w:val="both"/>
      </w:pPr>
    </w:p>
    <w:p w:rsidR="006D779B" w:rsidRPr="00EC7816" w:rsidRDefault="006D779B" w:rsidP="001F7A06">
      <w:pPr>
        <w:jc w:val="both"/>
      </w:pPr>
    </w:p>
    <w:p w:rsidR="006D779B" w:rsidRPr="00EC7816" w:rsidRDefault="006D779B" w:rsidP="001F7A06"/>
    <w:p w:rsidR="006D779B" w:rsidRPr="00EC7816" w:rsidRDefault="006D779B" w:rsidP="001F7A06">
      <w:pPr>
        <w:tabs>
          <w:tab w:val="left" w:pos="2130"/>
        </w:tabs>
        <w:rPr>
          <w:sz w:val="18"/>
          <w:szCs w:val="18"/>
        </w:rPr>
      </w:pPr>
    </w:p>
    <w:p w:rsidR="006D779B" w:rsidRPr="00EC7816" w:rsidRDefault="006D779B" w:rsidP="001F7A06">
      <w:pPr>
        <w:tabs>
          <w:tab w:val="left" w:pos="2130"/>
        </w:tabs>
        <w:rPr>
          <w:sz w:val="18"/>
          <w:szCs w:val="18"/>
        </w:rPr>
      </w:pPr>
    </w:p>
    <w:p w:rsidR="006D779B" w:rsidRDefault="006D779B" w:rsidP="001F7A06">
      <w:pPr>
        <w:tabs>
          <w:tab w:val="left" w:pos="2130"/>
        </w:tabs>
        <w:rPr>
          <w:sz w:val="18"/>
          <w:szCs w:val="18"/>
        </w:rPr>
      </w:pPr>
    </w:p>
    <w:p w:rsidR="006D779B" w:rsidRDefault="006D779B" w:rsidP="001F7A06">
      <w:pPr>
        <w:tabs>
          <w:tab w:val="left" w:pos="2130"/>
        </w:tabs>
        <w:rPr>
          <w:sz w:val="18"/>
          <w:szCs w:val="18"/>
        </w:rPr>
      </w:pPr>
    </w:p>
    <w:p w:rsidR="006D779B" w:rsidRDefault="006D779B" w:rsidP="001F7A06">
      <w:pPr>
        <w:tabs>
          <w:tab w:val="left" w:pos="2130"/>
        </w:tabs>
        <w:rPr>
          <w:sz w:val="18"/>
          <w:szCs w:val="18"/>
        </w:rPr>
      </w:pPr>
    </w:p>
    <w:p w:rsidR="006D779B" w:rsidRDefault="006D779B" w:rsidP="001F7A06">
      <w:pPr>
        <w:tabs>
          <w:tab w:val="left" w:pos="2130"/>
        </w:tabs>
        <w:rPr>
          <w:sz w:val="18"/>
          <w:szCs w:val="18"/>
        </w:rPr>
      </w:pPr>
    </w:p>
    <w:p w:rsidR="006D779B" w:rsidRDefault="006D779B" w:rsidP="001F7A06">
      <w:pPr>
        <w:tabs>
          <w:tab w:val="left" w:pos="2130"/>
        </w:tabs>
        <w:rPr>
          <w:sz w:val="18"/>
          <w:szCs w:val="18"/>
        </w:rPr>
      </w:pPr>
    </w:p>
    <w:p w:rsidR="006D779B" w:rsidRDefault="006D779B" w:rsidP="001F7A06">
      <w:pPr>
        <w:tabs>
          <w:tab w:val="left" w:pos="2130"/>
        </w:tabs>
        <w:rPr>
          <w:sz w:val="18"/>
          <w:szCs w:val="18"/>
        </w:rPr>
      </w:pPr>
    </w:p>
    <w:p w:rsidR="006D779B" w:rsidRDefault="006D779B" w:rsidP="001F7A06">
      <w:pPr>
        <w:tabs>
          <w:tab w:val="left" w:pos="2130"/>
        </w:tabs>
        <w:rPr>
          <w:sz w:val="18"/>
          <w:szCs w:val="18"/>
        </w:rPr>
      </w:pPr>
    </w:p>
    <w:p w:rsidR="006D779B" w:rsidRDefault="006D779B" w:rsidP="001F7A06">
      <w:pPr>
        <w:tabs>
          <w:tab w:val="left" w:pos="2130"/>
        </w:tabs>
        <w:rPr>
          <w:sz w:val="18"/>
          <w:szCs w:val="18"/>
        </w:rPr>
      </w:pPr>
    </w:p>
    <w:p w:rsidR="006D779B" w:rsidRDefault="006D779B" w:rsidP="001F7A06">
      <w:pPr>
        <w:tabs>
          <w:tab w:val="left" w:pos="2130"/>
        </w:tabs>
        <w:rPr>
          <w:sz w:val="18"/>
          <w:szCs w:val="18"/>
        </w:rPr>
      </w:pPr>
    </w:p>
    <w:p w:rsidR="006D779B" w:rsidRDefault="006D779B" w:rsidP="001F7A06">
      <w:pPr>
        <w:tabs>
          <w:tab w:val="left" w:pos="2130"/>
        </w:tabs>
        <w:rPr>
          <w:sz w:val="18"/>
          <w:szCs w:val="18"/>
        </w:rPr>
      </w:pPr>
    </w:p>
    <w:p w:rsidR="006D779B" w:rsidRDefault="006D779B" w:rsidP="001F7A06">
      <w:pPr>
        <w:tabs>
          <w:tab w:val="left" w:pos="2130"/>
        </w:tabs>
        <w:rPr>
          <w:sz w:val="18"/>
          <w:szCs w:val="18"/>
        </w:rPr>
      </w:pPr>
    </w:p>
    <w:p w:rsidR="006D779B" w:rsidRDefault="006D779B" w:rsidP="001F7A06">
      <w:pPr>
        <w:tabs>
          <w:tab w:val="left" w:pos="2130"/>
        </w:tabs>
        <w:rPr>
          <w:sz w:val="18"/>
          <w:szCs w:val="18"/>
        </w:rPr>
      </w:pPr>
    </w:p>
    <w:p w:rsidR="006D779B" w:rsidRDefault="006D779B" w:rsidP="001F7A06">
      <w:pPr>
        <w:tabs>
          <w:tab w:val="left" w:pos="2130"/>
        </w:tabs>
        <w:rPr>
          <w:sz w:val="18"/>
          <w:szCs w:val="18"/>
        </w:rPr>
      </w:pPr>
    </w:p>
    <w:p w:rsidR="006D779B" w:rsidRDefault="006D779B" w:rsidP="001F7A06">
      <w:pPr>
        <w:tabs>
          <w:tab w:val="left" w:pos="2130"/>
        </w:tabs>
        <w:rPr>
          <w:sz w:val="18"/>
          <w:szCs w:val="18"/>
        </w:rPr>
      </w:pPr>
    </w:p>
    <w:p w:rsidR="006D779B" w:rsidRDefault="006D779B" w:rsidP="001F7A06">
      <w:pPr>
        <w:tabs>
          <w:tab w:val="left" w:pos="2130"/>
        </w:tabs>
        <w:rPr>
          <w:sz w:val="18"/>
          <w:szCs w:val="18"/>
        </w:rPr>
      </w:pPr>
    </w:p>
    <w:p w:rsidR="006D779B" w:rsidRDefault="006D779B" w:rsidP="001F7A06">
      <w:pPr>
        <w:tabs>
          <w:tab w:val="left" w:pos="2130"/>
        </w:tabs>
        <w:rPr>
          <w:sz w:val="18"/>
          <w:szCs w:val="18"/>
        </w:rPr>
      </w:pPr>
    </w:p>
    <w:p w:rsidR="006D779B" w:rsidRDefault="006D779B" w:rsidP="001F7A06">
      <w:pPr>
        <w:tabs>
          <w:tab w:val="left" w:pos="2130"/>
        </w:tabs>
        <w:rPr>
          <w:sz w:val="18"/>
          <w:szCs w:val="18"/>
        </w:rPr>
      </w:pPr>
    </w:p>
    <w:p w:rsidR="006D779B" w:rsidRDefault="006D779B" w:rsidP="001F7A06">
      <w:pPr>
        <w:tabs>
          <w:tab w:val="left" w:pos="2130"/>
        </w:tabs>
        <w:rPr>
          <w:sz w:val="18"/>
          <w:szCs w:val="18"/>
        </w:rPr>
      </w:pPr>
    </w:p>
    <w:p w:rsidR="006D779B" w:rsidRDefault="006D779B" w:rsidP="001F7A06">
      <w:pPr>
        <w:tabs>
          <w:tab w:val="left" w:pos="2130"/>
        </w:tabs>
        <w:rPr>
          <w:sz w:val="18"/>
          <w:szCs w:val="18"/>
        </w:rPr>
      </w:pPr>
    </w:p>
    <w:p w:rsidR="006D779B" w:rsidRDefault="006D779B" w:rsidP="001F7A06">
      <w:pPr>
        <w:tabs>
          <w:tab w:val="left" w:pos="2130"/>
        </w:tabs>
        <w:rPr>
          <w:sz w:val="18"/>
          <w:szCs w:val="18"/>
        </w:rPr>
      </w:pPr>
    </w:p>
    <w:p w:rsidR="006D779B" w:rsidRDefault="006D779B" w:rsidP="001F7A06">
      <w:pPr>
        <w:tabs>
          <w:tab w:val="left" w:pos="2130"/>
        </w:tabs>
        <w:rPr>
          <w:sz w:val="18"/>
          <w:szCs w:val="18"/>
        </w:rPr>
      </w:pPr>
    </w:p>
    <w:p w:rsidR="006D779B" w:rsidRDefault="006D779B" w:rsidP="001F7A06">
      <w:pPr>
        <w:tabs>
          <w:tab w:val="left" w:pos="2130"/>
        </w:tabs>
        <w:rPr>
          <w:sz w:val="18"/>
          <w:szCs w:val="18"/>
        </w:rPr>
      </w:pPr>
    </w:p>
    <w:p w:rsidR="006D779B" w:rsidRDefault="006D779B" w:rsidP="001F7A06">
      <w:pPr>
        <w:tabs>
          <w:tab w:val="left" w:pos="2130"/>
        </w:tabs>
        <w:rPr>
          <w:sz w:val="18"/>
          <w:szCs w:val="18"/>
        </w:rPr>
      </w:pPr>
    </w:p>
    <w:p w:rsidR="006D779B" w:rsidRDefault="006D779B" w:rsidP="001F7A06">
      <w:pPr>
        <w:tabs>
          <w:tab w:val="left" w:pos="2130"/>
        </w:tabs>
        <w:rPr>
          <w:sz w:val="18"/>
          <w:szCs w:val="18"/>
        </w:rPr>
      </w:pPr>
    </w:p>
    <w:p w:rsidR="006D779B" w:rsidRDefault="006D779B" w:rsidP="001F7A06">
      <w:pPr>
        <w:tabs>
          <w:tab w:val="left" w:pos="2130"/>
        </w:tabs>
        <w:rPr>
          <w:sz w:val="18"/>
          <w:szCs w:val="18"/>
        </w:rPr>
      </w:pPr>
    </w:p>
    <w:p w:rsidR="006D779B" w:rsidRDefault="006D779B" w:rsidP="001F7A06">
      <w:pPr>
        <w:tabs>
          <w:tab w:val="left" w:pos="2130"/>
        </w:tabs>
        <w:rPr>
          <w:sz w:val="18"/>
          <w:szCs w:val="18"/>
        </w:rPr>
      </w:pPr>
    </w:p>
    <w:p w:rsidR="006D779B" w:rsidRDefault="006D779B" w:rsidP="001F7A06">
      <w:pPr>
        <w:tabs>
          <w:tab w:val="left" w:pos="2130"/>
        </w:tabs>
        <w:rPr>
          <w:sz w:val="18"/>
          <w:szCs w:val="18"/>
        </w:rPr>
      </w:pPr>
    </w:p>
    <w:p w:rsidR="006D779B" w:rsidRDefault="006D779B" w:rsidP="001F7A06">
      <w:pPr>
        <w:tabs>
          <w:tab w:val="left" w:pos="2130"/>
        </w:tabs>
        <w:rPr>
          <w:sz w:val="18"/>
          <w:szCs w:val="18"/>
        </w:rPr>
      </w:pPr>
    </w:p>
    <w:p w:rsidR="006D779B" w:rsidRDefault="006D779B" w:rsidP="001F7A06">
      <w:pPr>
        <w:tabs>
          <w:tab w:val="left" w:pos="2130"/>
        </w:tabs>
        <w:rPr>
          <w:sz w:val="18"/>
          <w:szCs w:val="18"/>
        </w:rPr>
      </w:pPr>
    </w:p>
    <w:p w:rsidR="006D779B" w:rsidRDefault="006D779B" w:rsidP="001F7A06">
      <w:pPr>
        <w:tabs>
          <w:tab w:val="left" w:pos="2130"/>
        </w:tabs>
        <w:rPr>
          <w:sz w:val="18"/>
          <w:szCs w:val="18"/>
        </w:rPr>
      </w:pPr>
    </w:p>
    <w:p w:rsidR="006D779B" w:rsidRDefault="006D779B" w:rsidP="001F7A06">
      <w:pPr>
        <w:tabs>
          <w:tab w:val="left" w:pos="2130"/>
        </w:tabs>
        <w:rPr>
          <w:sz w:val="18"/>
          <w:szCs w:val="18"/>
        </w:rPr>
      </w:pPr>
    </w:p>
    <w:p w:rsidR="006D779B" w:rsidRDefault="006D779B" w:rsidP="001F7A06">
      <w:pPr>
        <w:tabs>
          <w:tab w:val="left" w:pos="2130"/>
        </w:tabs>
        <w:rPr>
          <w:sz w:val="18"/>
          <w:szCs w:val="18"/>
        </w:rPr>
      </w:pPr>
    </w:p>
    <w:p w:rsidR="006D779B" w:rsidRDefault="006D779B" w:rsidP="001F7A06">
      <w:pPr>
        <w:tabs>
          <w:tab w:val="left" w:pos="2130"/>
        </w:tabs>
        <w:rPr>
          <w:sz w:val="18"/>
          <w:szCs w:val="18"/>
        </w:rPr>
      </w:pPr>
    </w:p>
    <w:p w:rsidR="006D779B" w:rsidRDefault="006D779B" w:rsidP="001F7A06">
      <w:pPr>
        <w:tabs>
          <w:tab w:val="left" w:pos="2130"/>
        </w:tabs>
        <w:rPr>
          <w:sz w:val="18"/>
          <w:szCs w:val="18"/>
        </w:rPr>
      </w:pPr>
    </w:p>
    <w:p w:rsidR="006D779B" w:rsidRDefault="006D779B" w:rsidP="001F7A06">
      <w:pPr>
        <w:tabs>
          <w:tab w:val="left" w:pos="2130"/>
        </w:tabs>
        <w:rPr>
          <w:sz w:val="18"/>
          <w:szCs w:val="18"/>
        </w:rPr>
      </w:pPr>
    </w:p>
    <w:p w:rsidR="006D779B" w:rsidRDefault="006D779B" w:rsidP="001F7A06">
      <w:pPr>
        <w:tabs>
          <w:tab w:val="left" w:pos="2130"/>
        </w:tabs>
        <w:rPr>
          <w:sz w:val="18"/>
          <w:szCs w:val="18"/>
        </w:rPr>
      </w:pPr>
    </w:p>
    <w:p w:rsidR="006D779B" w:rsidRDefault="006D779B" w:rsidP="001F7A06">
      <w:pPr>
        <w:tabs>
          <w:tab w:val="left" w:pos="2130"/>
        </w:tabs>
        <w:rPr>
          <w:sz w:val="18"/>
          <w:szCs w:val="18"/>
        </w:rPr>
      </w:pPr>
    </w:p>
    <w:p w:rsidR="006D779B" w:rsidRDefault="006D779B" w:rsidP="001F7A06">
      <w:pPr>
        <w:tabs>
          <w:tab w:val="left" w:pos="2130"/>
        </w:tabs>
        <w:rPr>
          <w:sz w:val="18"/>
          <w:szCs w:val="18"/>
        </w:rPr>
      </w:pPr>
    </w:p>
    <w:p w:rsidR="006D779B" w:rsidRDefault="006D779B" w:rsidP="001F7A06">
      <w:pPr>
        <w:tabs>
          <w:tab w:val="left" w:pos="2130"/>
        </w:tabs>
        <w:rPr>
          <w:sz w:val="18"/>
          <w:szCs w:val="18"/>
        </w:rPr>
      </w:pPr>
    </w:p>
    <w:p w:rsidR="006D779B" w:rsidRPr="00EC7816" w:rsidRDefault="006D779B" w:rsidP="001F7A06">
      <w:pPr>
        <w:tabs>
          <w:tab w:val="left" w:pos="2130"/>
        </w:tabs>
        <w:rPr>
          <w:sz w:val="18"/>
          <w:szCs w:val="18"/>
        </w:rPr>
      </w:pPr>
    </w:p>
    <w:p w:rsidR="006D779B" w:rsidRPr="00EC7816" w:rsidRDefault="006D779B" w:rsidP="001F7A06">
      <w:pPr>
        <w:tabs>
          <w:tab w:val="left" w:pos="2130"/>
        </w:tabs>
        <w:rPr>
          <w:sz w:val="18"/>
          <w:szCs w:val="18"/>
        </w:rPr>
      </w:pPr>
    </w:p>
    <w:p w:rsidR="006D779B" w:rsidRPr="007E6A5A" w:rsidRDefault="006D779B" w:rsidP="007E6A5A">
      <w:pPr>
        <w:tabs>
          <w:tab w:val="left" w:pos="2130"/>
        </w:tabs>
        <w:jc w:val="right"/>
      </w:pPr>
      <w:r w:rsidRPr="007E6A5A">
        <w:t>-5-</w:t>
      </w:r>
    </w:p>
    <w:p w:rsidR="006D779B" w:rsidRPr="00EC7816" w:rsidRDefault="006D779B" w:rsidP="001F7A06">
      <w:pPr>
        <w:tabs>
          <w:tab w:val="left" w:pos="2130"/>
        </w:tabs>
        <w:rPr>
          <w:sz w:val="18"/>
          <w:szCs w:val="18"/>
        </w:rPr>
      </w:pPr>
    </w:p>
    <w:p w:rsidR="006D779B" w:rsidRDefault="006D779B" w:rsidP="006E23D2">
      <w:pPr>
        <w:autoSpaceDE w:val="0"/>
        <w:autoSpaceDN w:val="0"/>
        <w:adjustRightInd w:val="0"/>
        <w:jc w:val="center"/>
        <w:rPr>
          <w:rFonts w:ascii="Times-Roman" w:hAnsi="Times-Roman" w:cs="Times-Roman"/>
          <w:b/>
          <w:bCs/>
          <w:u w:val="single"/>
        </w:rPr>
      </w:pPr>
      <w:r w:rsidRPr="00376991">
        <w:rPr>
          <w:rFonts w:ascii="Times-Roman" w:hAnsi="Times-Roman" w:cs="Times-Roman"/>
          <w:b/>
          <w:bCs/>
          <w:u w:val="single"/>
        </w:rPr>
        <w:t>UNDERTAKING</w:t>
      </w:r>
    </w:p>
    <w:p w:rsidR="006D779B" w:rsidRPr="00376991" w:rsidRDefault="006D779B" w:rsidP="006E23D2">
      <w:pPr>
        <w:autoSpaceDE w:val="0"/>
        <w:autoSpaceDN w:val="0"/>
        <w:adjustRightInd w:val="0"/>
        <w:jc w:val="center"/>
        <w:rPr>
          <w:rFonts w:ascii="Times-Roman" w:hAnsi="Times-Roman" w:cs="Times-Roman"/>
          <w:b/>
          <w:bCs/>
          <w:u w:val="single"/>
        </w:rPr>
      </w:pPr>
    </w:p>
    <w:p w:rsidR="006D779B" w:rsidRDefault="006D779B" w:rsidP="007E6A5A">
      <w:pPr>
        <w:autoSpaceDE w:val="0"/>
        <w:autoSpaceDN w:val="0"/>
        <w:adjustRightInd w:val="0"/>
        <w:rPr>
          <w:rFonts w:ascii="Times-Roman" w:hAnsi="Times-Roman" w:cs="Times-Roman"/>
        </w:rPr>
      </w:pPr>
    </w:p>
    <w:p w:rsidR="006D779B" w:rsidRDefault="006D779B" w:rsidP="007E6A5A">
      <w:pPr>
        <w:autoSpaceDE w:val="0"/>
        <w:autoSpaceDN w:val="0"/>
        <w:adjustRightInd w:val="0"/>
        <w:rPr>
          <w:rFonts w:ascii="Times-Roman" w:hAnsi="Times-Roman" w:cs="Times-Roman"/>
        </w:rPr>
      </w:pPr>
      <w:r>
        <w:rPr>
          <w:rFonts w:ascii="Times-Roman" w:hAnsi="Times-Roman" w:cs="Times-Roman"/>
        </w:rPr>
        <w:t xml:space="preserve">(To be enclosed along with EMD in Envelope)  </w:t>
      </w:r>
    </w:p>
    <w:p w:rsidR="006D779B" w:rsidRDefault="006D779B" w:rsidP="007E6A5A">
      <w:pPr>
        <w:autoSpaceDE w:val="0"/>
        <w:autoSpaceDN w:val="0"/>
        <w:adjustRightInd w:val="0"/>
        <w:rPr>
          <w:rFonts w:ascii="Times-Roman" w:hAnsi="Times-Roman" w:cs="Times-Roman"/>
        </w:rPr>
      </w:pPr>
    </w:p>
    <w:p w:rsidR="006D779B" w:rsidRDefault="006D779B" w:rsidP="007E6A5A">
      <w:pPr>
        <w:jc w:val="both"/>
        <w:rPr>
          <w:rFonts w:ascii="Times-Roman" w:hAnsi="Times-Roman" w:cs="Times-Roman"/>
        </w:rPr>
      </w:pPr>
      <w:r>
        <w:rPr>
          <w:rFonts w:ascii="Times-Roman" w:hAnsi="Times-Roman" w:cs="Times-Roman"/>
        </w:rPr>
        <w:t>I/We of M/s. _____________________________ bidder for ‘</w:t>
      </w:r>
      <w:r w:rsidRPr="00E253E6">
        <w:rPr>
          <w:rFonts w:ascii="Times-Roman" w:hAnsi="Times-Roman" w:cs="Times-Roman"/>
          <w:b/>
          <w:bCs/>
        </w:rPr>
        <w:t>Repairs/</w:t>
      </w:r>
      <w:r>
        <w:rPr>
          <w:b/>
          <w:bCs/>
        </w:rPr>
        <w:t>Renovation of two nos. D-748 &amp; D-749 NUEPA, DDA Flats existing in Bindapur, New Delhi-110059</w:t>
      </w:r>
      <w:r>
        <w:rPr>
          <w:rFonts w:ascii="Times-Bold" w:hAnsi="Times-Bold" w:cs="Times-Bold"/>
          <w:b/>
          <w:bCs/>
        </w:rPr>
        <w:t xml:space="preserve">’ </w:t>
      </w:r>
      <w:r>
        <w:rPr>
          <w:rFonts w:ascii="Times-Roman" w:hAnsi="Times-Roman" w:cs="Times-Roman"/>
        </w:rPr>
        <w:t>do hereby undertake that I/We agree to unconditionally accept all the terms and conditions mentioned in the tender documents.Further, we have noted that after unconditionally accepting the tender conditions in its entirety, it is not</w:t>
      </w:r>
      <w:r>
        <w:rPr>
          <w:b/>
          <w:bCs/>
        </w:rPr>
        <w:t xml:space="preserve"> </w:t>
      </w:r>
      <w:r>
        <w:rPr>
          <w:rFonts w:ascii="Times-Roman" w:hAnsi="Times-Roman" w:cs="Times-Roman"/>
        </w:rPr>
        <w:t>permissible to put any remarks/conditions in the Price Bid enclosed and the same has been followed ithe present case. In case this provision of the tender is found violated at any time after opening of</w:t>
      </w:r>
      <w:r>
        <w:rPr>
          <w:b/>
          <w:bCs/>
        </w:rPr>
        <w:t xml:space="preserve"> </w:t>
      </w:r>
      <w:r>
        <w:rPr>
          <w:rFonts w:ascii="Times-Roman" w:hAnsi="Times-Roman" w:cs="Times-Roman"/>
        </w:rPr>
        <w:t>quotation/ tender I/ We agree that the tender shall be summarily rejected and NUEPA shall without</w:t>
      </w:r>
      <w:r>
        <w:rPr>
          <w:b/>
          <w:bCs/>
        </w:rPr>
        <w:t xml:space="preserve"> </w:t>
      </w:r>
      <w:r>
        <w:rPr>
          <w:rFonts w:ascii="Times-Roman" w:hAnsi="Times-Roman" w:cs="Times-Roman"/>
        </w:rPr>
        <w:t>prejudice to any other right or remedy be at liberty to forfeit the full said earnest money absolutely.</w:t>
      </w:r>
    </w:p>
    <w:p w:rsidR="006D779B" w:rsidRPr="00CA100D" w:rsidRDefault="006D779B" w:rsidP="007E6A5A">
      <w:pPr>
        <w:jc w:val="both"/>
        <w:rPr>
          <w:b/>
          <w:bCs/>
        </w:rPr>
      </w:pPr>
    </w:p>
    <w:p w:rsidR="006D779B" w:rsidRDefault="006D779B" w:rsidP="007E6A5A">
      <w:pPr>
        <w:autoSpaceDE w:val="0"/>
        <w:autoSpaceDN w:val="0"/>
        <w:adjustRightInd w:val="0"/>
        <w:rPr>
          <w:rFonts w:ascii="Times-Roman" w:hAnsi="Times-Roman" w:cs="Times-Roman"/>
        </w:rPr>
      </w:pPr>
      <w:r>
        <w:rPr>
          <w:rFonts w:ascii="Times-Roman" w:hAnsi="Times-Roman" w:cs="Times-Roman"/>
        </w:rPr>
        <w:t>Signature of the Bidder</w:t>
      </w:r>
    </w:p>
    <w:p w:rsidR="006D779B" w:rsidRDefault="006D779B" w:rsidP="007E6A5A">
      <w:pPr>
        <w:autoSpaceDE w:val="0"/>
        <w:autoSpaceDN w:val="0"/>
        <w:adjustRightInd w:val="0"/>
        <w:rPr>
          <w:rFonts w:ascii="Times-Roman" w:hAnsi="Times-Roman" w:cs="Times-Roman"/>
        </w:rPr>
      </w:pPr>
      <w:r>
        <w:rPr>
          <w:rFonts w:ascii="Times-Roman" w:hAnsi="Times-Roman" w:cs="Times-Roman"/>
        </w:rPr>
        <w:t>Or Authorized Person ___________________</w:t>
      </w:r>
    </w:p>
    <w:p w:rsidR="006D779B" w:rsidRDefault="006D779B" w:rsidP="007E6A5A">
      <w:pPr>
        <w:autoSpaceDE w:val="0"/>
        <w:autoSpaceDN w:val="0"/>
        <w:adjustRightInd w:val="0"/>
        <w:rPr>
          <w:rFonts w:ascii="Times-Roman" w:hAnsi="Times-Roman" w:cs="Times-Roman"/>
        </w:rPr>
      </w:pPr>
      <w:r>
        <w:rPr>
          <w:rFonts w:ascii="Times-Roman" w:hAnsi="Times-Roman" w:cs="Times-Roman"/>
        </w:rPr>
        <w:t>Name of the Firm ___________________</w:t>
      </w:r>
    </w:p>
    <w:p w:rsidR="006D779B" w:rsidRDefault="006D779B" w:rsidP="007E6A5A">
      <w:pPr>
        <w:tabs>
          <w:tab w:val="left" w:pos="1065"/>
        </w:tabs>
        <w:rPr>
          <w:rFonts w:ascii="Arial" w:hAnsi="Arial" w:cs="Arial"/>
          <w:b/>
          <w:bCs/>
          <w:sz w:val="20"/>
          <w:szCs w:val="20"/>
        </w:rPr>
      </w:pPr>
      <w:r>
        <w:rPr>
          <w:rFonts w:ascii="Times-Roman" w:hAnsi="Times-Roman" w:cs="Times-Roman"/>
        </w:rPr>
        <w:t>Seal of Firm</w:t>
      </w:r>
    </w:p>
    <w:p w:rsidR="006D779B" w:rsidRPr="00EC7816" w:rsidRDefault="006D779B" w:rsidP="001F7A06">
      <w:pPr>
        <w:tabs>
          <w:tab w:val="left" w:pos="2130"/>
        </w:tabs>
        <w:jc w:val="center"/>
        <w:rPr>
          <w:b/>
          <w:bCs/>
          <w:sz w:val="36"/>
          <w:szCs w:val="36"/>
        </w:rPr>
      </w:pPr>
    </w:p>
    <w:p w:rsidR="006D779B" w:rsidRPr="00EC7816" w:rsidRDefault="006D779B" w:rsidP="001F7A06">
      <w:pPr>
        <w:tabs>
          <w:tab w:val="left" w:pos="2130"/>
        </w:tabs>
        <w:jc w:val="center"/>
        <w:rPr>
          <w:b/>
          <w:bCs/>
          <w:sz w:val="36"/>
          <w:szCs w:val="36"/>
        </w:rPr>
      </w:pPr>
    </w:p>
    <w:p w:rsidR="006D779B" w:rsidRPr="00EC7816" w:rsidRDefault="006D779B" w:rsidP="001F7A06">
      <w:pPr>
        <w:tabs>
          <w:tab w:val="left" w:pos="2130"/>
        </w:tabs>
        <w:jc w:val="center"/>
        <w:rPr>
          <w:b/>
          <w:bCs/>
          <w:sz w:val="36"/>
          <w:szCs w:val="36"/>
        </w:rPr>
      </w:pPr>
    </w:p>
    <w:p w:rsidR="006D779B" w:rsidRPr="00EC7816" w:rsidRDefault="006D779B" w:rsidP="001F7A06">
      <w:pPr>
        <w:tabs>
          <w:tab w:val="left" w:pos="2130"/>
        </w:tabs>
        <w:jc w:val="center"/>
        <w:rPr>
          <w:b/>
          <w:bCs/>
          <w:sz w:val="36"/>
          <w:szCs w:val="36"/>
        </w:rPr>
      </w:pPr>
    </w:p>
    <w:p w:rsidR="006D779B" w:rsidRPr="00EC7816" w:rsidRDefault="006D779B" w:rsidP="001F7A06">
      <w:pPr>
        <w:tabs>
          <w:tab w:val="left" w:pos="2130"/>
        </w:tabs>
        <w:jc w:val="center"/>
        <w:rPr>
          <w:b/>
          <w:bCs/>
          <w:sz w:val="36"/>
          <w:szCs w:val="36"/>
        </w:rPr>
      </w:pPr>
    </w:p>
    <w:p w:rsidR="006D779B" w:rsidRPr="00EC7816" w:rsidRDefault="006D779B" w:rsidP="001F7A06">
      <w:pPr>
        <w:tabs>
          <w:tab w:val="left" w:pos="2130"/>
        </w:tabs>
        <w:jc w:val="center"/>
        <w:rPr>
          <w:b/>
          <w:bCs/>
          <w:sz w:val="36"/>
          <w:szCs w:val="36"/>
        </w:rPr>
      </w:pPr>
    </w:p>
    <w:p w:rsidR="006D779B" w:rsidRPr="00EC7816" w:rsidRDefault="006D779B" w:rsidP="001F7A06">
      <w:pPr>
        <w:tabs>
          <w:tab w:val="left" w:pos="2130"/>
        </w:tabs>
        <w:jc w:val="center"/>
        <w:rPr>
          <w:b/>
          <w:bCs/>
          <w:sz w:val="36"/>
          <w:szCs w:val="36"/>
        </w:rPr>
      </w:pPr>
    </w:p>
    <w:p w:rsidR="006D779B" w:rsidRPr="00EC7816" w:rsidRDefault="006D779B" w:rsidP="001F7A06">
      <w:pPr>
        <w:tabs>
          <w:tab w:val="left" w:pos="2130"/>
        </w:tabs>
        <w:jc w:val="center"/>
        <w:rPr>
          <w:b/>
          <w:bCs/>
          <w:sz w:val="36"/>
          <w:szCs w:val="36"/>
        </w:rPr>
      </w:pPr>
    </w:p>
    <w:p w:rsidR="006D779B" w:rsidRPr="00EC7816" w:rsidRDefault="006D779B" w:rsidP="001F7A06">
      <w:pPr>
        <w:tabs>
          <w:tab w:val="left" w:pos="2130"/>
        </w:tabs>
        <w:jc w:val="center"/>
        <w:rPr>
          <w:b/>
          <w:bCs/>
          <w:sz w:val="36"/>
          <w:szCs w:val="36"/>
        </w:rPr>
      </w:pPr>
    </w:p>
    <w:p w:rsidR="006D779B" w:rsidRPr="00EC7816" w:rsidRDefault="006D779B" w:rsidP="001F7A06">
      <w:pPr>
        <w:tabs>
          <w:tab w:val="left" w:pos="2130"/>
        </w:tabs>
        <w:jc w:val="center"/>
        <w:rPr>
          <w:b/>
          <w:bCs/>
          <w:sz w:val="36"/>
          <w:szCs w:val="36"/>
        </w:rPr>
      </w:pPr>
    </w:p>
    <w:p w:rsidR="006D779B" w:rsidRPr="00EC7816" w:rsidRDefault="006D779B" w:rsidP="001F7A06">
      <w:pPr>
        <w:tabs>
          <w:tab w:val="left" w:pos="2130"/>
        </w:tabs>
        <w:jc w:val="center"/>
        <w:rPr>
          <w:b/>
          <w:bCs/>
          <w:sz w:val="36"/>
          <w:szCs w:val="36"/>
        </w:rPr>
      </w:pPr>
    </w:p>
    <w:p w:rsidR="006D779B" w:rsidRPr="00EC7816" w:rsidRDefault="006D779B" w:rsidP="001F7A06">
      <w:pPr>
        <w:tabs>
          <w:tab w:val="left" w:pos="2130"/>
        </w:tabs>
        <w:jc w:val="center"/>
        <w:rPr>
          <w:b/>
          <w:bCs/>
          <w:sz w:val="36"/>
          <w:szCs w:val="36"/>
        </w:rPr>
      </w:pPr>
    </w:p>
    <w:p w:rsidR="006D779B" w:rsidRPr="00EC7816" w:rsidRDefault="006D779B" w:rsidP="001F7A06">
      <w:pPr>
        <w:tabs>
          <w:tab w:val="left" w:pos="2130"/>
        </w:tabs>
        <w:jc w:val="center"/>
        <w:rPr>
          <w:b/>
          <w:bCs/>
          <w:sz w:val="36"/>
          <w:szCs w:val="36"/>
        </w:rPr>
      </w:pPr>
    </w:p>
    <w:p w:rsidR="006D779B" w:rsidRPr="00EC7816" w:rsidRDefault="006D779B" w:rsidP="001F7A06">
      <w:pPr>
        <w:tabs>
          <w:tab w:val="left" w:pos="2130"/>
        </w:tabs>
        <w:jc w:val="center"/>
        <w:rPr>
          <w:b/>
          <w:bCs/>
          <w:sz w:val="36"/>
          <w:szCs w:val="36"/>
        </w:rPr>
      </w:pPr>
    </w:p>
    <w:p w:rsidR="006D779B" w:rsidRPr="00EC7816" w:rsidRDefault="006D779B" w:rsidP="001F7A06">
      <w:pPr>
        <w:tabs>
          <w:tab w:val="left" w:pos="2130"/>
        </w:tabs>
        <w:jc w:val="center"/>
        <w:rPr>
          <w:b/>
          <w:bCs/>
          <w:sz w:val="36"/>
          <w:szCs w:val="36"/>
        </w:rPr>
      </w:pPr>
    </w:p>
    <w:p w:rsidR="006D779B" w:rsidRPr="00EC7816" w:rsidRDefault="006D779B" w:rsidP="001F7A06">
      <w:pPr>
        <w:tabs>
          <w:tab w:val="left" w:pos="2130"/>
        </w:tabs>
        <w:jc w:val="center"/>
        <w:rPr>
          <w:b/>
          <w:bCs/>
          <w:sz w:val="36"/>
          <w:szCs w:val="36"/>
        </w:rPr>
      </w:pPr>
    </w:p>
    <w:p w:rsidR="006D779B" w:rsidRDefault="006D779B" w:rsidP="001F7A06">
      <w:pPr>
        <w:tabs>
          <w:tab w:val="left" w:pos="2130"/>
        </w:tabs>
        <w:jc w:val="center"/>
        <w:rPr>
          <w:b/>
          <w:bCs/>
          <w:sz w:val="36"/>
          <w:szCs w:val="36"/>
        </w:rPr>
      </w:pPr>
    </w:p>
    <w:p w:rsidR="006D779B" w:rsidRDefault="006D779B" w:rsidP="001F7A06">
      <w:pPr>
        <w:tabs>
          <w:tab w:val="left" w:pos="2130"/>
        </w:tabs>
        <w:jc w:val="center"/>
        <w:rPr>
          <w:b/>
          <w:bCs/>
          <w:sz w:val="36"/>
          <w:szCs w:val="36"/>
        </w:rPr>
      </w:pPr>
    </w:p>
    <w:p w:rsidR="006D779B" w:rsidRPr="005D23D1" w:rsidRDefault="006D779B" w:rsidP="005D23D1">
      <w:pPr>
        <w:keepNext/>
        <w:jc w:val="right"/>
        <w:outlineLvl w:val="0"/>
        <w:rPr>
          <w:color w:val="000000"/>
          <w:kern w:val="36"/>
        </w:rPr>
      </w:pPr>
      <w:r>
        <w:rPr>
          <w:color w:val="000000"/>
          <w:kern w:val="36"/>
        </w:rPr>
        <w:t>-6</w:t>
      </w:r>
      <w:r w:rsidRPr="005D23D1">
        <w:rPr>
          <w:color w:val="000000"/>
          <w:kern w:val="36"/>
        </w:rPr>
        <w:t>-</w:t>
      </w:r>
    </w:p>
    <w:p w:rsidR="006D779B" w:rsidRDefault="006D779B" w:rsidP="00F35B37">
      <w:pPr>
        <w:keepNext/>
        <w:jc w:val="center"/>
        <w:outlineLvl w:val="0"/>
        <w:rPr>
          <w:b/>
          <w:bCs/>
          <w:color w:val="000000"/>
          <w:kern w:val="36"/>
          <w:u w:val="single"/>
        </w:rPr>
      </w:pPr>
    </w:p>
    <w:p w:rsidR="006D779B" w:rsidRDefault="006D779B" w:rsidP="00F35B37">
      <w:pPr>
        <w:keepNext/>
        <w:jc w:val="center"/>
        <w:outlineLvl w:val="0"/>
        <w:rPr>
          <w:b/>
          <w:bCs/>
          <w:color w:val="000000"/>
          <w:kern w:val="36"/>
          <w:u w:val="single"/>
        </w:rPr>
      </w:pPr>
    </w:p>
    <w:p w:rsidR="006D779B" w:rsidRPr="00475791" w:rsidRDefault="006D779B" w:rsidP="00F35B37">
      <w:pPr>
        <w:keepNext/>
        <w:jc w:val="center"/>
        <w:outlineLvl w:val="0"/>
        <w:rPr>
          <w:b/>
          <w:bCs/>
          <w:color w:val="000000"/>
          <w:kern w:val="36"/>
          <w:u w:val="single"/>
        </w:rPr>
      </w:pPr>
      <w:r w:rsidRPr="00475791">
        <w:rPr>
          <w:b/>
          <w:bCs/>
          <w:color w:val="000000"/>
          <w:kern w:val="36"/>
          <w:u w:val="single"/>
        </w:rPr>
        <w:t>PRE CONTRACT INTEGRITY PACT</w:t>
      </w:r>
    </w:p>
    <w:p w:rsidR="006D779B" w:rsidRPr="00475791" w:rsidRDefault="006D779B" w:rsidP="00F35B37">
      <w:pPr>
        <w:keepNext/>
        <w:jc w:val="both"/>
        <w:outlineLvl w:val="0"/>
        <w:rPr>
          <w:b/>
          <w:bCs/>
          <w:color w:val="000000"/>
          <w:kern w:val="36"/>
          <w:u w:val="single"/>
        </w:rPr>
      </w:pPr>
    </w:p>
    <w:p w:rsidR="006D779B" w:rsidRPr="00475791" w:rsidRDefault="006D779B" w:rsidP="00F35B37">
      <w:pPr>
        <w:keepNext/>
        <w:jc w:val="both"/>
        <w:outlineLvl w:val="0"/>
        <w:rPr>
          <w:b/>
          <w:bCs/>
          <w:color w:val="000000"/>
          <w:kern w:val="36"/>
          <w:u w:val="single"/>
        </w:rPr>
      </w:pPr>
      <w:r w:rsidRPr="00475791">
        <w:rPr>
          <w:b/>
          <w:bCs/>
          <w:color w:val="000000"/>
          <w:kern w:val="36"/>
          <w:u w:val="single"/>
        </w:rPr>
        <w:t>General</w:t>
      </w:r>
    </w:p>
    <w:p w:rsidR="006D779B" w:rsidRPr="00475791" w:rsidRDefault="006D779B" w:rsidP="00F35B37">
      <w:pPr>
        <w:keepNext/>
        <w:jc w:val="both"/>
        <w:outlineLvl w:val="0"/>
        <w:rPr>
          <w:b/>
          <w:bCs/>
          <w:color w:val="000000"/>
          <w:kern w:val="36"/>
          <w:u w:val="single"/>
        </w:rPr>
      </w:pPr>
    </w:p>
    <w:p w:rsidR="006D779B" w:rsidRPr="00475791" w:rsidRDefault="006D779B" w:rsidP="00F35B37">
      <w:pPr>
        <w:keepNext/>
        <w:jc w:val="both"/>
        <w:outlineLvl w:val="0"/>
        <w:rPr>
          <w:color w:val="000000"/>
          <w:kern w:val="36"/>
        </w:rPr>
      </w:pPr>
      <w:r w:rsidRPr="00475791">
        <w:rPr>
          <w:color w:val="000000"/>
          <w:kern w:val="36"/>
        </w:rPr>
        <w:t>This pre- bid pre-contract Agreement (hereinafter called the Integrity Pact) is made on ___________day o</w:t>
      </w:r>
      <w:r>
        <w:rPr>
          <w:color w:val="000000"/>
          <w:kern w:val="36"/>
        </w:rPr>
        <w:t>f the month of _____________2012</w:t>
      </w:r>
      <w:r w:rsidRPr="00475791">
        <w:rPr>
          <w:color w:val="000000"/>
          <w:kern w:val="36"/>
        </w:rPr>
        <w:t>, between, on one hand, the President of India, represented by the Registrar, NUEPA, , Government of India (hereinafter called the “BUYER”, which expression shall mean and include, unless the context otherwise requires, his successors in office and assigns) of the First Part and M/s_________________________________________________ represented by Shri ____________________, (hereinafter called the “BIDDER/Seller” which expression shall mean and include, unless the context otherwise requires, his successors and permitted assigns of the Second Part.</w:t>
      </w:r>
    </w:p>
    <w:p w:rsidR="006D779B" w:rsidRPr="00475791" w:rsidRDefault="006D779B" w:rsidP="00F35B37">
      <w:pPr>
        <w:keepNext/>
        <w:jc w:val="both"/>
        <w:outlineLvl w:val="0"/>
        <w:rPr>
          <w:color w:val="000000"/>
          <w:kern w:val="36"/>
          <w:sz w:val="16"/>
          <w:szCs w:val="16"/>
        </w:rPr>
      </w:pPr>
    </w:p>
    <w:p w:rsidR="006D779B" w:rsidRPr="00475791" w:rsidRDefault="006D779B" w:rsidP="00F35B37">
      <w:pPr>
        <w:keepNext/>
        <w:jc w:val="both"/>
        <w:outlineLvl w:val="0"/>
        <w:rPr>
          <w:color w:val="000000"/>
          <w:kern w:val="36"/>
        </w:rPr>
      </w:pPr>
      <w:r w:rsidRPr="00475791">
        <w:rPr>
          <w:color w:val="000000"/>
          <w:kern w:val="36"/>
        </w:rPr>
        <w:t>WHEREAS the BUYER proposes to procure (Name of the Stores/Equipment/Item</w:t>
      </w:r>
      <w:r w:rsidRPr="00475791">
        <w:rPr>
          <w:b/>
          <w:bCs/>
          <w:color w:val="000000"/>
          <w:kern w:val="36"/>
        </w:rPr>
        <w:t>_______________________________</w:t>
      </w:r>
      <w:r w:rsidRPr="00475791">
        <w:rPr>
          <w:color w:val="000000"/>
          <w:kern w:val="36"/>
        </w:rPr>
        <w:t>) and the BIDDER/Seller is willing to offer/has offered the stores and</w:t>
      </w:r>
    </w:p>
    <w:p w:rsidR="006D779B" w:rsidRPr="00475791" w:rsidRDefault="006D779B" w:rsidP="00F35B37">
      <w:pPr>
        <w:keepNext/>
        <w:jc w:val="both"/>
        <w:outlineLvl w:val="0"/>
        <w:rPr>
          <w:color w:val="000000"/>
          <w:kern w:val="36"/>
          <w:sz w:val="16"/>
          <w:szCs w:val="16"/>
        </w:rPr>
      </w:pPr>
    </w:p>
    <w:p w:rsidR="006D779B" w:rsidRPr="00475791" w:rsidRDefault="006D779B" w:rsidP="00F35B37">
      <w:pPr>
        <w:jc w:val="both"/>
        <w:rPr>
          <w:color w:val="000000"/>
        </w:rPr>
      </w:pPr>
      <w:r w:rsidRPr="00475791">
        <w:rPr>
          <w:color w:val="000000"/>
        </w:rPr>
        <w:t>Whereas the Bidder is a private company/public company/partnership/ registered export agency, constituted in accordance with the relevant law in the matter and the Buyer is a Ministry of the Government of India performing its functions on behalf of the President of India.</w:t>
      </w:r>
    </w:p>
    <w:p w:rsidR="006D779B" w:rsidRPr="00475791" w:rsidRDefault="006D779B" w:rsidP="00F35B37">
      <w:pPr>
        <w:keepNext/>
        <w:jc w:val="both"/>
        <w:outlineLvl w:val="0"/>
        <w:rPr>
          <w:color w:val="000000"/>
        </w:rPr>
      </w:pPr>
      <w:r w:rsidRPr="00475791">
        <w:rPr>
          <w:b/>
          <w:bCs/>
          <w:color w:val="000000"/>
          <w:kern w:val="36"/>
        </w:rPr>
        <w:t> </w:t>
      </w:r>
      <w:r w:rsidRPr="00475791">
        <w:rPr>
          <w:color w:val="000000"/>
        </w:rPr>
        <w:t> </w:t>
      </w:r>
    </w:p>
    <w:p w:rsidR="006D779B" w:rsidRPr="00475791" w:rsidRDefault="006D779B" w:rsidP="00F35B37">
      <w:pPr>
        <w:jc w:val="both"/>
        <w:rPr>
          <w:color w:val="000000"/>
        </w:rPr>
      </w:pPr>
      <w:r w:rsidRPr="00475791">
        <w:rPr>
          <w:color w:val="000000"/>
        </w:rPr>
        <w:t>Now, therefore,</w:t>
      </w:r>
    </w:p>
    <w:p w:rsidR="006D779B" w:rsidRPr="00475791" w:rsidRDefault="006D779B" w:rsidP="00F35B37">
      <w:pPr>
        <w:jc w:val="both"/>
        <w:rPr>
          <w:color w:val="000000"/>
          <w:sz w:val="16"/>
          <w:szCs w:val="16"/>
        </w:rPr>
      </w:pPr>
    </w:p>
    <w:p w:rsidR="006D779B" w:rsidRPr="00475791" w:rsidRDefault="006D779B" w:rsidP="00F35B37">
      <w:pPr>
        <w:jc w:val="both"/>
        <w:rPr>
          <w:color w:val="000000"/>
        </w:rPr>
      </w:pPr>
      <w:r w:rsidRPr="00475791">
        <w:rPr>
          <w:color w:val="000000"/>
        </w:rPr>
        <w:t>The Buyer and the Bidder agree to enter into this pre-contract agreement, hereinafter referred to as Integrity Pact, to avoid all forms of corruption by following a system that is fair, transparent and free from any influence/unprejudiced dealings prior to, during and subsequent to the currency of the contract to be entered into with a view to:-</w:t>
      </w:r>
    </w:p>
    <w:p w:rsidR="006D779B" w:rsidRPr="00475791" w:rsidRDefault="006D779B" w:rsidP="00F35B37">
      <w:pPr>
        <w:jc w:val="both"/>
        <w:rPr>
          <w:color w:val="000000"/>
        </w:rPr>
      </w:pPr>
      <w:r w:rsidRPr="00475791">
        <w:rPr>
          <w:color w:val="000000"/>
        </w:rPr>
        <w:t>Enabling the Buyer to obtain the desired defence stores at a competitive price in conformity with the defined specifications of the Services by avoiding the high cost and the distortionary impact of corruption on public procurement, and</w:t>
      </w:r>
    </w:p>
    <w:p w:rsidR="006D779B" w:rsidRPr="00475791" w:rsidRDefault="006D779B" w:rsidP="00F35B37">
      <w:pPr>
        <w:jc w:val="both"/>
        <w:rPr>
          <w:color w:val="000000"/>
          <w:sz w:val="16"/>
          <w:szCs w:val="16"/>
        </w:rPr>
      </w:pPr>
      <w:r w:rsidRPr="00475791">
        <w:rPr>
          <w:color w:val="000000"/>
        </w:rPr>
        <w:t> </w:t>
      </w:r>
    </w:p>
    <w:p w:rsidR="006D779B" w:rsidRPr="00475791" w:rsidRDefault="006D779B" w:rsidP="00F35B37">
      <w:pPr>
        <w:jc w:val="both"/>
        <w:rPr>
          <w:color w:val="000000"/>
        </w:rPr>
      </w:pPr>
      <w:r w:rsidRPr="00475791">
        <w:rPr>
          <w:color w:val="000000"/>
        </w:rPr>
        <w:t>Enabling bidders to abstain from bribing or any corrupt practice in order to secure the contract by providing assurance to them that their competitors will also refrain from bribing and other corrupt practices and the Buyer will commit to prevent corruption, in any form, by their officials by following transparent procedures.</w:t>
      </w:r>
    </w:p>
    <w:p w:rsidR="006D779B" w:rsidRPr="00475791" w:rsidRDefault="006D779B" w:rsidP="00F35B37">
      <w:pPr>
        <w:keepNext/>
        <w:jc w:val="both"/>
        <w:outlineLvl w:val="0"/>
        <w:rPr>
          <w:color w:val="000000"/>
          <w:kern w:val="36"/>
          <w:sz w:val="16"/>
          <w:szCs w:val="16"/>
        </w:rPr>
      </w:pPr>
    </w:p>
    <w:p w:rsidR="006D779B" w:rsidRPr="00475791" w:rsidRDefault="006D779B" w:rsidP="00F35B37">
      <w:pPr>
        <w:keepNext/>
        <w:jc w:val="both"/>
        <w:outlineLvl w:val="0"/>
        <w:rPr>
          <w:b/>
          <w:bCs/>
          <w:color w:val="000000"/>
          <w:kern w:val="36"/>
          <w:u w:val="single"/>
        </w:rPr>
      </w:pPr>
      <w:r w:rsidRPr="00475791">
        <w:rPr>
          <w:b/>
          <w:bCs/>
          <w:color w:val="000000"/>
          <w:kern w:val="36"/>
          <w:u w:val="single"/>
        </w:rPr>
        <w:t>Commitments of the Buyer</w:t>
      </w:r>
    </w:p>
    <w:p w:rsidR="006D779B" w:rsidRPr="00475791" w:rsidRDefault="006D779B" w:rsidP="00F35B37">
      <w:pPr>
        <w:rPr>
          <w:color w:val="000000"/>
          <w:sz w:val="16"/>
          <w:szCs w:val="16"/>
        </w:rPr>
      </w:pPr>
      <w:r w:rsidRPr="00475791">
        <w:rPr>
          <w:color w:val="000000"/>
        </w:rPr>
        <w:t> </w:t>
      </w:r>
    </w:p>
    <w:p w:rsidR="006D779B" w:rsidRPr="00C050FF" w:rsidRDefault="006D779B" w:rsidP="008412BC">
      <w:pPr>
        <w:rPr>
          <w:color w:val="000000"/>
        </w:rPr>
      </w:pPr>
      <w:r>
        <w:rPr>
          <w:color w:val="000000"/>
        </w:rPr>
        <w:t>1-</w:t>
      </w:r>
      <w:r w:rsidRPr="00C050FF">
        <w:rPr>
          <w:color w:val="000000"/>
        </w:rPr>
        <w:t>The Buyer Commits itself to the following:-</w:t>
      </w:r>
    </w:p>
    <w:p w:rsidR="006D779B" w:rsidRPr="00475791" w:rsidRDefault="006D779B" w:rsidP="00F35B37">
      <w:pPr>
        <w:rPr>
          <w:color w:val="000000"/>
          <w:sz w:val="16"/>
          <w:szCs w:val="16"/>
        </w:rPr>
      </w:pPr>
      <w:r w:rsidRPr="00475791">
        <w:rPr>
          <w:color w:val="000000"/>
        </w:rPr>
        <w:t> </w:t>
      </w:r>
    </w:p>
    <w:p w:rsidR="006D779B" w:rsidRPr="00C050FF" w:rsidRDefault="006D779B" w:rsidP="00C050FF">
      <w:pPr>
        <w:jc w:val="both"/>
        <w:rPr>
          <w:color w:val="000000"/>
        </w:rPr>
      </w:pPr>
      <w:r>
        <w:rPr>
          <w:color w:val="000000"/>
        </w:rPr>
        <w:t xml:space="preserve">1.1 </w:t>
      </w:r>
      <w:r w:rsidRPr="00C050FF">
        <w:rPr>
          <w:color w:val="000000"/>
        </w:rPr>
        <w:t>The Buyer undertakes that no official of the Buyer, connected directly or indirectly with the contract, will  demand, take a promise for or accept, directly or through intermediaries,  any bribe,  consideration, gift, reward, favour or any material or immaterial benefit or any other advantage from the Bidder,  either for themselves or for  any person, organization or third party related to the contract in exchange for an advantage in the bidding process, bid evaluation, contracting or implementation process related to the Contract. </w:t>
      </w:r>
    </w:p>
    <w:p w:rsidR="006D779B" w:rsidRPr="00475791" w:rsidRDefault="006D779B" w:rsidP="00F35B37">
      <w:pPr>
        <w:jc w:val="both"/>
        <w:rPr>
          <w:color w:val="000000"/>
        </w:rPr>
      </w:pPr>
      <w:r w:rsidRPr="00475791">
        <w:rPr>
          <w:color w:val="000000"/>
        </w:rPr>
        <w:t> </w:t>
      </w:r>
    </w:p>
    <w:p w:rsidR="006D779B" w:rsidRPr="00475791" w:rsidRDefault="006D779B" w:rsidP="00F35B37">
      <w:pPr>
        <w:ind w:hanging="720"/>
        <w:jc w:val="both"/>
        <w:rPr>
          <w:color w:val="000000"/>
        </w:rPr>
      </w:pPr>
      <w:r w:rsidRPr="00475791">
        <w:rPr>
          <w:color w:val="000000"/>
        </w:rPr>
        <w:t>1.2</w:t>
      </w:r>
      <w:r>
        <w:rPr>
          <w:color w:val="000000"/>
        </w:rPr>
        <w:tab/>
      </w:r>
      <w:r w:rsidRPr="00475791">
        <w:rPr>
          <w:color w:val="000000"/>
        </w:rPr>
        <w:t>The Buyer will, during the pre-contract stage, treat all Bidders alike, and will provide to all Bidders the same information and will not provide any such information to any particular Bidder which could afford an advantage to that particular Bidder in comparison to other Bidders.</w:t>
      </w:r>
    </w:p>
    <w:p w:rsidR="006D779B" w:rsidRPr="00475791" w:rsidRDefault="006D779B" w:rsidP="00F35B37">
      <w:pPr>
        <w:jc w:val="both"/>
        <w:rPr>
          <w:color w:val="000000"/>
          <w:sz w:val="16"/>
          <w:szCs w:val="16"/>
        </w:rPr>
      </w:pPr>
      <w:r w:rsidRPr="00475791">
        <w:rPr>
          <w:color w:val="000000"/>
        </w:rPr>
        <w:t> </w:t>
      </w:r>
    </w:p>
    <w:p w:rsidR="006D779B" w:rsidRPr="00475791" w:rsidRDefault="006D779B" w:rsidP="00F35B37">
      <w:pPr>
        <w:ind w:hanging="720"/>
        <w:jc w:val="both"/>
        <w:rPr>
          <w:color w:val="000000"/>
        </w:rPr>
      </w:pPr>
      <w:r w:rsidRPr="00475791">
        <w:rPr>
          <w:color w:val="000000"/>
        </w:rPr>
        <w:t>1.3</w:t>
      </w:r>
      <w:r>
        <w:rPr>
          <w:color w:val="000000"/>
        </w:rPr>
        <w:tab/>
      </w:r>
      <w:r w:rsidRPr="00475791">
        <w:rPr>
          <w:color w:val="000000"/>
        </w:rPr>
        <w:t>All the officials of the Buyer will report to the appropriate Government office any attempted or completed breaches of the above commitments as well as any substantial suspicion of such a breach.</w:t>
      </w:r>
    </w:p>
    <w:p w:rsidR="006D779B" w:rsidRPr="00475791" w:rsidRDefault="006D779B" w:rsidP="00F35B37">
      <w:pPr>
        <w:jc w:val="both"/>
        <w:rPr>
          <w:color w:val="000000"/>
          <w:sz w:val="16"/>
          <w:szCs w:val="16"/>
        </w:rPr>
      </w:pPr>
      <w:r w:rsidRPr="00475791">
        <w:rPr>
          <w:color w:val="000000"/>
        </w:rPr>
        <w:t> </w:t>
      </w:r>
    </w:p>
    <w:p w:rsidR="006D779B" w:rsidRDefault="006D779B" w:rsidP="005D23D1">
      <w:pPr>
        <w:ind w:hanging="720"/>
        <w:jc w:val="right"/>
        <w:rPr>
          <w:color w:val="000000"/>
        </w:rPr>
      </w:pPr>
      <w:r>
        <w:rPr>
          <w:color w:val="000000"/>
        </w:rPr>
        <w:t>-7-</w:t>
      </w:r>
    </w:p>
    <w:p w:rsidR="006D779B" w:rsidRDefault="006D779B" w:rsidP="00F35B37">
      <w:pPr>
        <w:ind w:hanging="720"/>
        <w:jc w:val="both"/>
        <w:rPr>
          <w:color w:val="000000"/>
        </w:rPr>
      </w:pPr>
    </w:p>
    <w:p w:rsidR="006D779B" w:rsidRPr="00475791" w:rsidRDefault="006D779B" w:rsidP="00F35B37">
      <w:pPr>
        <w:ind w:hanging="720"/>
        <w:jc w:val="both"/>
        <w:rPr>
          <w:color w:val="000000"/>
        </w:rPr>
      </w:pPr>
      <w:r w:rsidRPr="00475791">
        <w:rPr>
          <w:color w:val="000000"/>
        </w:rPr>
        <w:t>2.</w:t>
      </w:r>
      <w:r>
        <w:rPr>
          <w:color w:val="000000"/>
        </w:rPr>
        <w:tab/>
      </w:r>
      <w:r w:rsidRPr="00475791">
        <w:rPr>
          <w:color w:val="000000"/>
        </w:rPr>
        <w:t>In case of any such preceding misconduct on the part of such official(s) is reported by the Bidder to the Buyer with full and verifiable facts and the same is</w:t>
      </w:r>
      <w:r>
        <w:rPr>
          <w:color w:val="000000"/>
        </w:rPr>
        <w:t xml:space="preserve"> </w:t>
      </w:r>
      <w:r w:rsidRPr="00475791">
        <w:rPr>
          <w:i/>
          <w:iCs/>
          <w:color w:val="000000"/>
        </w:rPr>
        <w:t>prima facie</w:t>
      </w:r>
      <w:r w:rsidRPr="00475791">
        <w:rPr>
          <w:color w:val="000000"/>
        </w:rPr>
        <w:t> found to be correct by the Buyer, necessary disciplinary proceedings, or any other action as deemed fit, including criminal proceedings may be initiated by the Buyer and such a person shall be debarred from further dealings related to the contract process.  In such a case while an enquiry is being conducted by the Buyer the proceedings under the contract would not be stalled.</w:t>
      </w:r>
    </w:p>
    <w:p w:rsidR="006D779B" w:rsidRPr="00475791" w:rsidRDefault="006D779B" w:rsidP="00F35B37">
      <w:pPr>
        <w:keepNext/>
        <w:jc w:val="both"/>
        <w:outlineLvl w:val="1"/>
        <w:rPr>
          <w:b/>
          <w:bCs/>
          <w:color w:val="000000"/>
          <w:sz w:val="16"/>
          <w:szCs w:val="16"/>
        </w:rPr>
      </w:pPr>
      <w:r w:rsidRPr="00475791">
        <w:rPr>
          <w:b/>
          <w:bCs/>
          <w:color w:val="000000"/>
        </w:rPr>
        <w:t> </w:t>
      </w:r>
    </w:p>
    <w:p w:rsidR="006D779B" w:rsidRPr="00475791" w:rsidRDefault="006D779B" w:rsidP="00F35B37">
      <w:pPr>
        <w:keepNext/>
        <w:jc w:val="both"/>
        <w:outlineLvl w:val="1"/>
        <w:rPr>
          <w:b/>
          <w:bCs/>
          <w:color w:val="000000"/>
        </w:rPr>
      </w:pPr>
      <w:r w:rsidRPr="00475791">
        <w:rPr>
          <w:b/>
          <w:bCs/>
          <w:color w:val="000000"/>
          <w:u w:val="single"/>
        </w:rPr>
        <w:t>Commitments of Bidders</w:t>
      </w:r>
    </w:p>
    <w:p w:rsidR="006D779B" w:rsidRPr="00475791" w:rsidRDefault="006D779B" w:rsidP="00F35B37">
      <w:pPr>
        <w:jc w:val="both"/>
        <w:rPr>
          <w:color w:val="000000"/>
          <w:sz w:val="16"/>
          <w:szCs w:val="16"/>
        </w:rPr>
      </w:pPr>
      <w:r w:rsidRPr="00475791">
        <w:rPr>
          <w:color w:val="000000"/>
        </w:rPr>
        <w:t> </w:t>
      </w:r>
    </w:p>
    <w:p w:rsidR="006D779B" w:rsidRPr="00475791" w:rsidRDefault="006D779B" w:rsidP="00F35B37">
      <w:pPr>
        <w:ind w:hanging="720"/>
        <w:jc w:val="both"/>
        <w:rPr>
          <w:color w:val="000000"/>
        </w:rPr>
      </w:pPr>
      <w:r w:rsidRPr="00475791">
        <w:rPr>
          <w:color w:val="000000"/>
        </w:rPr>
        <w:t>3.</w:t>
      </w:r>
      <w:r>
        <w:rPr>
          <w:color w:val="000000"/>
        </w:rPr>
        <w:tab/>
      </w:r>
      <w:r w:rsidRPr="00475791">
        <w:rPr>
          <w:color w:val="000000"/>
        </w:rPr>
        <w:t>The Bidder commits himself to take all measures necessary to   prevent corrupt practices, unfair means and illegal activities during any stage of his bid or during any pre-contract or post-contract stage in order to secure the contract or in furtherance to secure it and in particular commits himself to the following:-</w:t>
      </w:r>
    </w:p>
    <w:p w:rsidR="006D779B" w:rsidRPr="00475791" w:rsidRDefault="006D779B" w:rsidP="00F35B37">
      <w:pPr>
        <w:jc w:val="both"/>
        <w:rPr>
          <w:color w:val="000000"/>
          <w:sz w:val="16"/>
          <w:szCs w:val="16"/>
        </w:rPr>
      </w:pPr>
      <w:r w:rsidRPr="00475791">
        <w:rPr>
          <w:color w:val="000000"/>
        </w:rPr>
        <w:t> </w:t>
      </w:r>
    </w:p>
    <w:p w:rsidR="006D779B" w:rsidRPr="00475791" w:rsidRDefault="006D779B" w:rsidP="00F35B37">
      <w:pPr>
        <w:ind w:hanging="720"/>
        <w:jc w:val="both"/>
        <w:rPr>
          <w:color w:val="000000"/>
        </w:rPr>
      </w:pPr>
      <w:r w:rsidRPr="00475791">
        <w:rPr>
          <w:color w:val="000000"/>
        </w:rPr>
        <w:t>3</w:t>
      </w:r>
      <w:r>
        <w:rPr>
          <w:color w:val="000000"/>
        </w:rPr>
        <w:t>.1</w:t>
      </w:r>
      <w:r>
        <w:rPr>
          <w:color w:val="000000"/>
        </w:rPr>
        <w:tab/>
      </w:r>
      <w:r w:rsidRPr="00475791">
        <w:rPr>
          <w:color w:val="000000"/>
        </w:rPr>
        <w:t>The Bidder will not offer, directly or through intermediaries, any bribe, gift, consideration, reward, favour, any material or   immaterial benefit or other advantage, </w:t>
      </w:r>
      <w:r w:rsidRPr="00475791">
        <w:rPr>
          <w:color w:val="000000"/>
          <w:lang w:val="en-ZA"/>
        </w:rPr>
        <w:t>commission, fees, brokerage or inducement</w:t>
      </w:r>
      <w:r w:rsidRPr="00475791">
        <w:rPr>
          <w:color w:val="000000"/>
        </w:rPr>
        <w:t> to any official of the Buyer, connected directly or indirectly with the bidding process, or to any person, organization or third party related to the contract in exchange for any advantage in the bidding, evaluation, contracting and implementation of the Contract.</w:t>
      </w:r>
    </w:p>
    <w:p w:rsidR="006D779B" w:rsidRPr="00475791" w:rsidRDefault="006D779B" w:rsidP="00F35B37">
      <w:pPr>
        <w:jc w:val="both"/>
        <w:rPr>
          <w:color w:val="000000"/>
        </w:rPr>
      </w:pPr>
      <w:r w:rsidRPr="00475791">
        <w:rPr>
          <w:color w:val="000000"/>
        </w:rPr>
        <w:t> </w:t>
      </w:r>
    </w:p>
    <w:p w:rsidR="006D779B" w:rsidRPr="00475791" w:rsidRDefault="006D779B" w:rsidP="00F35B37">
      <w:pPr>
        <w:ind w:hanging="720"/>
        <w:jc w:val="both"/>
        <w:rPr>
          <w:color w:val="000000"/>
        </w:rPr>
      </w:pPr>
      <w:r w:rsidRPr="00475791">
        <w:rPr>
          <w:color w:val="000000"/>
        </w:rPr>
        <w:t>3.2   </w:t>
      </w:r>
      <w:r>
        <w:rPr>
          <w:color w:val="000000"/>
        </w:rPr>
        <w:tab/>
      </w:r>
      <w:r w:rsidRPr="00475791">
        <w:rPr>
          <w:color w:val="000000"/>
        </w:rPr>
        <w:t> </w:t>
      </w:r>
      <w:r w:rsidRPr="00475791">
        <w:rPr>
          <w:color w:val="000000"/>
          <w:lang w:val="en-ZA"/>
        </w:rPr>
        <w:t>The Bidder further undertakes that he has not given, offered or promised to give, directly or indirectly any bribe, gift, consideration, reward, favour, any material or immaterial benefit or other advantage, commission, fees, brokerage or inducement to any official of the Buyer or otherwise in procuring the Contract or forbearing to do or having done any act in relation to the obtaining or execution of the Contract or any other Contract with the Government for showing or forbearing to show favour or disfavour to any person in relation to the Contract or any other Contract with the Government.</w:t>
      </w:r>
    </w:p>
    <w:p w:rsidR="006D779B" w:rsidRPr="00475791" w:rsidRDefault="006D779B" w:rsidP="00F35B37">
      <w:pPr>
        <w:jc w:val="both"/>
        <w:rPr>
          <w:color w:val="000000"/>
          <w:sz w:val="16"/>
          <w:szCs w:val="16"/>
        </w:rPr>
      </w:pPr>
      <w:r w:rsidRPr="00475791">
        <w:rPr>
          <w:color w:val="000000"/>
        </w:rPr>
        <w:t> </w:t>
      </w:r>
    </w:p>
    <w:p w:rsidR="006D779B" w:rsidRPr="00475791" w:rsidRDefault="006D779B" w:rsidP="00F35B37">
      <w:pPr>
        <w:ind w:hanging="720"/>
        <w:jc w:val="both"/>
        <w:rPr>
          <w:color w:val="000000"/>
        </w:rPr>
      </w:pPr>
      <w:r w:rsidRPr="00475791">
        <w:rPr>
          <w:color w:val="000000"/>
        </w:rPr>
        <w:t xml:space="preserve">3.3    </w:t>
      </w:r>
      <w:r>
        <w:rPr>
          <w:color w:val="000000"/>
        </w:rPr>
        <w:tab/>
      </w:r>
      <w:r w:rsidRPr="00475791">
        <w:rPr>
          <w:color w:val="000000"/>
        </w:rPr>
        <w:t>The Bidder will not collude with other parties interested in the contract to impair the transparency, fairness and progress of the bidding process, bid evaluation, contracting and implementation of the contract.</w:t>
      </w:r>
    </w:p>
    <w:p w:rsidR="006D779B" w:rsidRPr="00475791" w:rsidRDefault="006D779B" w:rsidP="00F35B37">
      <w:pPr>
        <w:jc w:val="both"/>
        <w:rPr>
          <w:color w:val="000000"/>
          <w:sz w:val="16"/>
          <w:szCs w:val="16"/>
        </w:rPr>
      </w:pPr>
      <w:r w:rsidRPr="00475791">
        <w:rPr>
          <w:color w:val="000000"/>
        </w:rPr>
        <w:t> </w:t>
      </w:r>
    </w:p>
    <w:p w:rsidR="006D779B" w:rsidRPr="00475791" w:rsidRDefault="006D779B" w:rsidP="00F35B37">
      <w:pPr>
        <w:ind w:hanging="720"/>
        <w:jc w:val="both"/>
        <w:rPr>
          <w:color w:val="000000"/>
        </w:rPr>
      </w:pPr>
      <w:r w:rsidRPr="00475791">
        <w:rPr>
          <w:color w:val="000000"/>
        </w:rPr>
        <w:t xml:space="preserve">3.4    </w:t>
      </w:r>
      <w:r>
        <w:rPr>
          <w:color w:val="000000"/>
        </w:rPr>
        <w:tab/>
      </w:r>
      <w:r w:rsidRPr="00475791">
        <w:rPr>
          <w:color w:val="000000"/>
        </w:rPr>
        <w:t>The Bidder will not accept any advantage in exchange for any corrupt practice, unfair means and illegal activities.</w:t>
      </w:r>
    </w:p>
    <w:p w:rsidR="006D779B" w:rsidRPr="00475791" w:rsidRDefault="006D779B" w:rsidP="00F35B37">
      <w:pPr>
        <w:jc w:val="both"/>
        <w:rPr>
          <w:color w:val="000000"/>
          <w:sz w:val="16"/>
          <w:szCs w:val="16"/>
        </w:rPr>
      </w:pPr>
      <w:r w:rsidRPr="00475791">
        <w:rPr>
          <w:color w:val="000000"/>
          <w:lang w:val="en-ZA"/>
        </w:rPr>
        <w:t> </w:t>
      </w:r>
    </w:p>
    <w:p w:rsidR="006D779B" w:rsidRPr="00475791" w:rsidRDefault="006D779B" w:rsidP="00F35B37">
      <w:pPr>
        <w:ind w:hanging="720"/>
        <w:jc w:val="both"/>
        <w:rPr>
          <w:color w:val="000000"/>
        </w:rPr>
      </w:pPr>
      <w:r w:rsidRPr="00475791">
        <w:rPr>
          <w:color w:val="000000"/>
          <w:lang w:val="en-ZA"/>
        </w:rPr>
        <w:t xml:space="preserve">3.5    </w:t>
      </w:r>
      <w:r>
        <w:rPr>
          <w:color w:val="000000"/>
          <w:lang w:val="en-ZA"/>
        </w:rPr>
        <w:tab/>
      </w:r>
      <w:r w:rsidRPr="00475791">
        <w:rPr>
          <w:color w:val="000000"/>
          <w:lang w:val="en-ZA"/>
        </w:rPr>
        <w:t>The Bidder further confirms and declares  to the Buyer that the Bidder is the original manufacturer/integrator/authorised government sponsored export entity of the defence stores and has not engaged any individual or firm or company whether Indian or foreign to intercede, facilitate or in any way to recommend to the Buyer or any of its functionaries, whether officially or unofficially to the award of the contract to the Bidder, nor has any amount been paid, promised or intended to be paid to any such individual, firm or company in respect of any such intercession, facilitation or recommendation.</w:t>
      </w:r>
    </w:p>
    <w:p w:rsidR="006D779B" w:rsidRPr="00475791" w:rsidRDefault="006D779B" w:rsidP="00F35B37">
      <w:pPr>
        <w:jc w:val="both"/>
        <w:rPr>
          <w:color w:val="000000"/>
          <w:sz w:val="16"/>
          <w:szCs w:val="16"/>
        </w:rPr>
      </w:pPr>
      <w:r w:rsidRPr="00475791">
        <w:rPr>
          <w:color w:val="000000"/>
        </w:rPr>
        <w:t> </w:t>
      </w:r>
    </w:p>
    <w:p w:rsidR="006D779B" w:rsidRPr="00475791" w:rsidRDefault="006D779B" w:rsidP="00F35B37">
      <w:pPr>
        <w:ind w:hanging="720"/>
        <w:jc w:val="both"/>
        <w:rPr>
          <w:color w:val="000000"/>
        </w:rPr>
      </w:pPr>
      <w:r w:rsidRPr="00475791">
        <w:rPr>
          <w:color w:val="000000"/>
        </w:rPr>
        <w:t xml:space="preserve">3.6    </w:t>
      </w:r>
      <w:r>
        <w:rPr>
          <w:color w:val="000000"/>
        </w:rPr>
        <w:tab/>
      </w:r>
      <w:r w:rsidRPr="00475791">
        <w:rPr>
          <w:color w:val="000000"/>
        </w:rPr>
        <w:t>The Bidder, either while presenting the bid or during pre-contract negotiations or before signing the contract, shall disclose any payments he has made, is committed to or intends to make to officials of the Buyer or their family members, agents, brokers or any other intermediaries in connection with the contract and the details of services agreed upon for such payments. </w:t>
      </w:r>
    </w:p>
    <w:p w:rsidR="006D779B" w:rsidRPr="00475791" w:rsidRDefault="006D779B" w:rsidP="00F35B37">
      <w:pPr>
        <w:jc w:val="both"/>
        <w:rPr>
          <w:color w:val="000000"/>
          <w:sz w:val="16"/>
          <w:szCs w:val="16"/>
        </w:rPr>
      </w:pPr>
      <w:r w:rsidRPr="00475791">
        <w:rPr>
          <w:color w:val="000000"/>
        </w:rPr>
        <w:t> </w:t>
      </w:r>
    </w:p>
    <w:p w:rsidR="006D779B" w:rsidRPr="00475791" w:rsidRDefault="006D779B" w:rsidP="00F35B37">
      <w:pPr>
        <w:ind w:hanging="720"/>
        <w:jc w:val="both"/>
        <w:rPr>
          <w:color w:val="000000"/>
        </w:rPr>
      </w:pPr>
      <w:r w:rsidRPr="00475791">
        <w:rPr>
          <w:color w:val="000000"/>
        </w:rPr>
        <w:t>3.7   </w:t>
      </w:r>
      <w:r>
        <w:rPr>
          <w:color w:val="000000"/>
        </w:rPr>
        <w:tab/>
      </w:r>
      <w:r w:rsidRPr="00475791">
        <w:rPr>
          <w:color w:val="000000"/>
        </w:rPr>
        <w:t xml:space="preserve"> The Bidder shall not use improperly, for purposes of competition or personal gain, or pass on to others, any information provided by the Buyer as part of the business relationship, regarding plans, technical proposals and business details, including information contained in any electronic data carrier. The Bidder also undertakes to exercise due and adequate care lest any such information is divulged.</w:t>
      </w:r>
    </w:p>
    <w:p w:rsidR="006D779B" w:rsidRPr="00475791" w:rsidRDefault="006D779B" w:rsidP="00F35B37">
      <w:pPr>
        <w:jc w:val="both"/>
        <w:rPr>
          <w:color w:val="000000"/>
          <w:sz w:val="16"/>
          <w:szCs w:val="16"/>
        </w:rPr>
      </w:pPr>
      <w:r w:rsidRPr="00475791">
        <w:rPr>
          <w:color w:val="000000"/>
        </w:rPr>
        <w:t> </w:t>
      </w:r>
    </w:p>
    <w:p w:rsidR="006D779B" w:rsidRPr="00475791" w:rsidRDefault="006D779B" w:rsidP="00F35B37">
      <w:pPr>
        <w:ind w:hanging="720"/>
        <w:jc w:val="both"/>
        <w:rPr>
          <w:color w:val="000000"/>
        </w:rPr>
      </w:pPr>
      <w:r w:rsidRPr="00475791">
        <w:rPr>
          <w:color w:val="000000"/>
        </w:rPr>
        <w:t xml:space="preserve">3.8    </w:t>
      </w:r>
      <w:r>
        <w:rPr>
          <w:color w:val="000000"/>
        </w:rPr>
        <w:tab/>
      </w:r>
      <w:r w:rsidRPr="00475791">
        <w:rPr>
          <w:color w:val="000000"/>
        </w:rPr>
        <w:t>The Bidder commits to refrain from giving any complaint directly or through any other manner without supporting it with full and verifiable facts.</w:t>
      </w:r>
    </w:p>
    <w:p w:rsidR="006D779B" w:rsidRPr="00475791" w:rsidRDefault="006D779B" w:rsidP="00F35B37">
      <w:pPr>
        <w:jc w:val="both"/>
        <w:rPr>
          <w:color w:val="000000"/>
          <w:sz w:val="16"/>
          <w:szCs w:val="16"/>
        </w:rPr>
      </w:pPr>
      <w:r w:rsidRPr="00475791">
        <w:rPr>
          <w:b/>
          <w:bCs/>
          <w:color w:val="000000"/>
        </w:rPr>
        <w:t> </w:t>
      </w:r>
    </w:p>
    <w:p w:rsidR="006D779B" w:rsidRDefault="006D779B" w:rsidP="00F35B37">
      <w:pPr>
        <w:ind w:hanging="720"/>
        <w:jc w:val="both"/>
        <w:rPr>
          <w:color w:val="000000"/>
        </w:rPr>
      </w:pPr>
    </w:p>
    <w:p w:rsidR="006D779B" w:rsidRDefault="006D779B" w:rsidP="005D23D1">
      <w:pPr>
        <w:ind w:hanging="720"/>
        <w:jc w:val="right"/>
        <w:rPr>
          <w:color w:val="000000"/>
        </w:rPr>
      </w:pPr>
      <w:r>
        <w:rPr>
          <w:color w:val="000000"/>
        </w:rPr>
        <w:t>-8-</w:t>
      </w:r>
    </w:p>
    <w:p w:rsidR="006D779B" w:rsidRDefault="006D779B" w:rsidP="00F35B37">
      <w:pPr>
        <w:ind w:hanging="720"/>
        <w:jc w:val="both"/>
        <w:rPr>
          <w:color w:val="000000"/>
        </w:rPr>
      </w:pPr>
    </w:p>
    <w:p w:rsidR="006D779B" w:rsidRPr="00475791" w:rsidRDefault="006D779B" w:rsidP="00F35B37">
      <w:pPr>
        <w:ind w:hanging="720"/>
        <w:jc w:val="both"/>
        <w:rPr>
          <w:color w:val="000000"/>
        </w:rPr>
      </w:pPr>
      <w:r w:rsidRPr="00475791">
        <w:rPr>
          <w:color w:val="000000"/>
        </w:rPr>
        <w:t xml:space="preserve">3.9    </w:t>
      </w:r>
      <w:r>
        <w:rPr>
          <w:color w:val="000000"/>
        </w:rPr>
        <w:tab/>
      </w:r>
      <w:r w:rsidRPr="00475791">
        <w:rPr>
          <w:color w:val="000000"/>
        </w:rPr>
        <w:t>The Bidder shall not instigate or cause to instigate any third person to commit any of the actions mentioned above.</w:t>
      </w:r>
    </w:p>
    <w:p w:rsidR="006D779B" w:rsidRDefault="006D779B" w:rsidP="00F35B37">
      <w:pPr>
        <w:jc w:val="both"/>
        <w:rPr>
          <w:b/>
          <w:bCs/>
          <w:color w:val="000000"/>
        </w:rPr>
      </w:pPr>
      <w:r w:rsidRPr="00475791">
        <w:rPr>
          <w:b/>
          <w:bCs/>
          <w:color w:val="000000"/>
        </w:rPr>
        <w:t> </w:t>
      </w:r>
    </w:p>
    <w:p w:rsidR="006D779B" w:rsidRDefault="006D779B" w:rsidP="00F35B37">
      <w:pPr>
        <w:jc w:val="both"/>
        <w:rPr>
          <w:b/>
          <w:bCs/>
          <w:color w:val="000000"/>
        </w:rPr>
      </w:pPr>
    </w:p>
    <w:p w:rsidR="006D779B" w:rsidRPr="00475791" w:rsidRDefault="006D779B" w:rsidP="00F35B37">
      <w:pPr>
        <w:jc w:val="both"/>
        <w:rPr>
          <w:color w:val="000000"/>
          <w:sz w:val="16"/>
          <w:szCs w:val="16"/>
        </w:rPr>
      </w:pPr>
    </w:p>
    <w:p w:rsidR="006D779B" w:rsidRPr="00475791" w:rsidRDefault="006D779B" w:rsidP="00F35B37">
      <w:pPr>
        <w:jc w:val="both"/>
        <w:rPr>
          <w:color w:val="000000"/>
        </w:rPr>
      </w:pPr>
      <w:r w:rsidRPr="00475791">
        <w:rPr>
          <w:b/>
          <w:bCs/>
          <w:color w:val="000000"/>
        </w:rPr>
        <w:t>4.      </w:t>
      </w:r>
      <w:r w:rsidRPr="00475791">
        <w:rPr>
          <w:b/>
          <w:bCs/>
          <w:color w:val="000000"/>
          <w:u w:val="single"/>
        </w:rPr>
        <w:t>Previous Transgression</w:t>
      </w:r>
    </w:p>
    <w:p w:rsidR="006D779B" w:rsidRPr="00475791" w:rsidRDefault="006D779B" w:rsidP="00F35B37">
      <w:pPr>
        <w:jc w:val="both"/>
        <w:rPr>
          <w:color w:val="000000"/>
          <w:sz w:val="16"/>
          <w:szCs w:val="16"/>
        </w:rPr>
      </w:pPr>
      <w:r w:rsidRPr="00475791">
        <w:rPr>
          <w:b/>
          <w:bCs/>
          <w:color w:val="000000"/>
        </w:rPr>
        <w:t> </w:t>
      </w:r>
    </w:p>
    <w:p w:rsidR="006D779B" w:rsidRPr="0011489A" w:rsidRDefault="006D779B" w:rsidP="0011489A">
      <w:pPr>
        <w:pStyle w:val="ListParagraph"/>
        <w:numPr>
          <w:ilvl w:val="1"/>
          <w:numId w:val="10"/>
        </w:numPr>
        <w:jc w:val="both"/>
        <w:rPr>
          <w:color w:val="000000"/>
        </w:rPr>
      </w:pPr>
      <w:r w:rsidRPr="0011489A">
        <w:rPr>
          <w:color w:val="000000"/>
        </w:rPr>
        <w:t>The Bidder declares that no previous transgression occurred in the last three years immediately before signing of this Integrity Pact, with any other company in any country in respect of any corrupt practices envisaged hereunder or with any Public Sector Enterprise in India or any Government Department in India that could justify bidder’s exclusion from the tender process.</w:t>
      </w:r>
    </w:p>
    <w:p w:rsidR="006D779B" w:rsidRPr="00475791" w:rsidRDefault="006D779B" w:rsidP="00F35B37">
      <w:pPr>
        <w:jc w:val="both"/>
        <w:rPr>
          <w:color w:val="000000"/>
          <w:sz w:val="16"/>
          <w:szCs w:val="16"/>
        </w:rPr>
      </w:pPr>
      <w:r w:rsidRPr="00475791">
        <w:rPr>
          <w:color w:val="000000"/>
        </w:rPr>
        <w:t> </w:t>
      </w:r>
    </w:p>
    <w:p w:rsidR="006D779B" w:rsidRPr="00475791" w:rsidRDefault="006D779B" w:rsidP="00F35B37">
      <w:pPr>
        <w:ind w:hanging="720"/>
        <w:jc w:val="both"/>
        <w:rPr>
          <w:color w:val="000000"/>
        </w:rPr>
      </w:pPr>
      <w:r w:rsidRPr="00475791">
        <w:rPr>
          <w:color w:val="000000"/>
        </w:rPr>
        <w:t xml:space="preserve">4.2    </w:t>
      </w:r>
      <w:r>
        <w:rPr>
          <w:color w:val="000000"/>
        </w:rPr>
        <w:tab/>
      </w:r>
      <w:r w:rsidRPr="00475791">
        <w:rPr>
          <w:color w:val="000000"/>
        </w:rPr>
        <w:t>If the Bidder makes incorrect statement on this subject, Bidder can be disqualified from the tender process or the contract, if already awarded, can be terminated for such reason.</w:t>
      </w:r>
    </w:p>
    <w:p w:rsidR="006D779B" w:rsidRPr="00475791" w:rsidRDefault="006D779B" w:rsidP="00F35B37">
      <w:pPr>
        <w:jc w:val="both"/>
        <w:rPr>
          <w:color w:val="000000"/>
          <w:sz w:val="16"/>
          <w:szCs w:val="16"/>
        </w:rPr>
      </w:pPr>
      <w:r w:rsidRPr="00475791">
        <w:rPr>
          <w:b/>
          <w:bCs/>
          <w:color w:val="000000"/>
        </w:rPr>
        <w:t> </w:t>
      </w:r>
    </w:p>
    <w:p w:rsidR="006D779B" w:rsidRPr="00475791" w:rsidRDefault="006D779B" w:rsidP="00F35B37">
      <w:pPr>
        <w:jc w:val="both"/>
        <w:rPr>
          <w:color w:val="000000"/>
        </w:rPr>
      </w:pPr>
      <w:r w:rsidRPr="00475791">
        <w:rPr>
          <w:b/>
          <w:bCs/>
          <w:color w:val="000000"/>
        </w:rPr>
        <w:t xml:space="preserve">5.      </w:t>
      </w:r>
      <w:r w:rsidRPr="001F0DD6">
        <w:rPr>
          <w:b/>
          <w:bCs/>
          <w:color w:val="000000"/>
          <w:u w:val="single"/>
        </w:rPr>
        <w:t>Earnest Money/Security Deposit</w:t>
      </w:r>
    </w:p>
    <w:p w:rsidR="006D779B" w:rsidRPr="00475791" w:rsidRDefault="006D779B" w:rsidP="00F35B37">
      <w:pPr>
        <w:jc w:val="both"/>
        <w:rPr>
          <w:color w:val="000000"/>
        </w:rPr>
      </w:pPr>
      <w:r w:rsidRPr="00475791">
        <w:rPr>
          <w:color w:val="000000"/>
        </w:rPr>
        <w:t> </w:t>
      </w:r>
    </w:p>
    <w:p w:rsidR="006D779B" w:rsidRPr="00475791" w:rsidRDefault="006D779B" w:rsidP="00F35B37">
      <w:pPr>
        <w:ind w:hanging="720"/>
        <w:jc w:val="both"/>
        <w:rPr>
          <w:color w:val="000000"/>
        </w:rPr>
      </w:pPr>
      <w:r w:rsidRPr="00475791">
        <w:rPr>
          <w:color w:val="000000"/>
        </w:rPr>
        <w:t>5</w:t>
      </w:r>
      <w:r>
        <w:rPr>
          <w:color w:val="000000"/>
        </w:rPr>
        <w:t>.1. </w:t>
      </w:r>
      <w:r>
        <w:rPr>
          <w:color w:val="000000"/>
        </w:rPr>
        <w:tab/>
      </w:r>
      <w:r w:rsidRPr="00475791">
        <w:rPr>
          <w:color w:val="000000"/>
        </w:rPr>
        <w:t>Every bidder, while submitting commercial bid, shall deposit an amount* as specified in the RFP as Earnest Money/Security Deposit, with the buyer through any of the following instruments:-</w:t>
      </w:r>
    </w:p>
    <w:p w:rsidR="006D779B" w:rsidRPr="00475791" w:rsidRDefault="006D779B" w:rsidP="00F35B37">
      <w:pPr>
        <w:jc w:val="both"/>
        <w:rPr>
          <w:color w:val="000000"/>
          <w:sz w:val="16"/>
          <w:szCs w:val="16"/>
        </w:rPr>
      </w:pPr>
      <w:r w:rsidRPr="00475791">
        <w:rPr>
          <w:color w:val="000000"/>
        </w:rPr>
        <w:t> </w:t>
      </w:r>
    </w:p>
    <w:p w:rsidR="006D779B" w:rsidRPr="0011489A" w:rsidRDefault="006D779B" w:rsidP="0011489A">
      <w:pPr>
        <w:pStyle w:val="ListParagraph"/>
        <w:numPr>
          <w:ilvl w:val="0"/>
          <w:numId w:val="11"/>
        </w:numPr>
        <w:jc w:val="both"/>
        <w:rPr>
          <w:color w:val="000000"/>
        </w:rPr>
      </w:pPr>
      <w:r w:rsidRPr="0011489A">
        <w:rPr>
          <w:color w:val="000000"/>
        </w:rPr>
        <w:t>Bank Draft or a Pay Order in favour of the NUEPA, New Delhi,</w:t>
      </w:r>
    </w:p>
    <w:p w:rsidR="006D779B" w:rsidRPr="00475791" w:rsidRDefault="006D779B" w:rsidP="00F35B37">
      <w:pPr>
        <w:ind w:left="1080"/>
        <w:jc w:val="both"/>
        <w:rPr>
          <w:color w:val="000000"/>
          <w:sz w:val="16"/>
          <w:szCs w:val="16"/>
        </w:rPr>
      </w:pPr>
      <w:r w:rsidRPr="00475791">
        <w:rPr>
          <w:color w:val="000000"/>
        </w:rPr>
        <w:t> </w:t>
      </w:r>
    </w:p>
    <w:p w:rsidR="006D779B" w:rsidRPr="00475791" w:rsidRDefault="006D779B" w:rsidP="00F35B37">
      <w:pPr>
        <w:ind w:left="1080" w:hanging="720"/>
        <w:jc w:val="both"/>
        <w:rPr>
          <w:color w:val="000000"/>
        </w:rPr>
      </w:pPr>
      <w:r w:rsidRPr="00475791">
        <w:rPr>
          <w:color w:val="000000"/>
        </w:rPr>
        <w:t>(ii)          A confirmed guarantee by an Indian Nationalized Bank, promising payment of the guaranteed sum to the Ministry of Defence, Government of India, represented on behalf of the President of India, on demand within three working days without any demur whatsoever and without seeking any reasons whatsoever. The demand for payment by the Buyer shall be treated as conclusive proof for payment.</w:t>
      </w:r>
    </w:p>
    <w:p w:rsidR="006D779B" w:rsidRPr="00475791" w:rsidRDefault="006D779B" w:rsidP="00F35B37">
      <w:pPr>
        <w:ind w:left="1080"/>
        <w:jc w:val="both"/>
        <w:rPr>
          <w:color w:val="000000"/>
          <w:sz w:val="16"/>
          <w:szCs w:val="16"/>
        </w:rPr>
      </w:pPr>
      <w:r w:rsidRPr="00475791">
        <w:rPr>
          <w:color w:val="000000"/>
        </w:rPr>
        <w:t> </w:t>
      </w:r>
    </w:p>
    <w:p w:rsidR="006D779B" w:rsidRPr="00475791" w:rsidRDefault="006D779B" w:rsidP="00F35B37">
      <w:pPr>
        <w:ind w:left="1080" w:hanging="720"/>
        <w:jc w:val="both"/>
        <w:rPr>
          <w:color w:val="000000"/>
        </w:rPr>
      </w:pPr>
      <w:r w:rsidRPr="00475791">
        <w:rPr>
          <w:color w:val="000000"/>
        </w:rPr>
        <w:t>(iii)        Any other mode or through any other instrument, as stated in RFP. </w:t>
      </w:r>
    </w:p>
    <w:p w:rsidR="006D779B" w:rsidRPr="00475791" w:rsidRDefault="006D779B" w:rsidP="00F35B37">
      <w:pPr>
        <w:jc w:val="both"/>
        <w:rPr>
          <w:color w:val="000000"/>
          <w:sz w:val="16"/>
          <w:szCs w:val="16"/>
        </w:rPr>
      </w:pPr>
      <w:r w:rsidRPr="00475791">
        <w:rPr>
          <w:color w:val="000000"/>
        </w:rPr>
        <w:t> </w:t>
      </w:r>
    </w:p>
    <w:p w:rsidR="006D779B" w:rsidRPr="00475791" w:rsidRDefault="006D779B" w:rsidP="00F35B37">
      <w:pPr>
        <w:ind w:hanging="720"/>
        <w:jc w:val="both"/>
        <w:rPr>
          <w:color w:val="000000"/>
        </w:rPr>
      </w:pPr>
      <w:r w:rsidRPr="00475791">
        <w:rPr>
          <w:color w:val="000000"/>
        </w:rPr>
        <w:t xml:space="preserve">5.2.   </w:t>
      </w:r>
      <w:r>
        <w:rPr>
          <w:color w:val="000000"/>
        </w:rPr>
        <w:tab/>
      </w:r>
      <w:r w:rsidRPr="00475791">
        <w:rPr>
          <w:color w:val="000000"/>
        </w:rPr>
        <w:t>The Earnest Money/Security Deposit shall be valid up to a period of five years or the complete conclusion of contractual obligations to complete satisfaction of both the bidder and the buyer, whichever is later. In case there are more than one bidder, the Earnest Money/Security Deposit shall be refunded by the buyer to those bidder(s) whose bid(s) does/do not qualify for negotiation by the Commercial Negotiation Committee (CNC), as constituted by the Buyer, immediately after a recommendation is made by the CNC on the bid(s) after an evaluation.</w:t>
      </w:r>
    </w:p>
    <w:p w:rsidR="006D779B" w:rsidRPr="001F0DD6" w:rsidRDefault="006D779B" w:rsidP="00F35B37">
      <w:pPr>
        <w:jc w:val="both"/>
        <w:rPr>
          <w:color w:val="000000"/>
          <w:sz w:val="16"/>
          <w:szCs w:val="16"/>
        </w:rPr>
      </w:pPr>
      <w:r w:rsidRPr="00475791">
        <w:rPr>
          <w:color w:val="000000"/>
        </w:rPr>
        <w:t> </w:t>
      </w:r>
    </w:p>
    <w:p w:rsidR="006D779B" w:rsidRPr="00475791" w:rsidRDefault="006D779B" w:rsidP="00F35B37">
      <w:pPr>
        <w:ind w:hanging="720"/>
        <w:jc w:val="both"/>
        <w:rPr>
          <w:color w:val="000000"/>
        </w:rPr>
      </w:pPr>
      <w:r w:rsidRPr="00475791">
        <w:rPr>
          <w:color w:val="000000"/>
        </w:rPr>
        <w:t xml:space="preserve">5.3    </w:t>
      </w:r>
      <w:r>
        <w:rPr>
          <w:color w:val="000000"/>
        </w:rPr>
        <w:tab/>
      </w:r>
      <w:r w:rsidRPr="00475791">
        <w:rPr>
          <w:color w:val="000000"/>
        </w:rPr>
        <w:t>In the case of successful bidder a clause would also be incorporated in the Article pertaining to Performance Bond in the Purchase Contract that the provisions of Sanctions for Violation shall be applicable for forfeiture of Performance Bond in case of a decision by the Buyer to forfeit the same without assigning any reason for imposing sanction for violation of this pact.</w:t>
      </w:r>
    </w:p>
    <w:p w:rsidR="006D779B" w:rsidRPr="001F0DD6" w:rsidRDefault="006D779B" w:rsidP="00F35B37">
      <w:pPr>
        <w:jc w:val="both"/>
        <w:rPr>
          <w:color w:val="000000"/>
          <w:sz w:val="16"/>
          <w:szCs w:val="16"/>
        </w:rPr>
      </w:pPr>
      <w:r w:rsidRPr="00475791">
        <w:rPr>
          <w:color w:val="000000"/>
        </w:rPr>
        <w:t> </w:t>
      </w:r>
    </w:p>
    <w:p w:rsidR="006D779B" w:rsidRPr="00475791" w:rsidRDefault="006D779B" w:rsidP="00F35B37">
      <w:pPr>
        <w:ind w:hanging="720"/>
        <w:jc w:val="both"/>
        <w:rPr>
          <w:color w:val="000000"/>
        </w:rPr>
      </w:pPr>
      <w:r w:rsidRPr="00475791">
        <w:rPr>
          <w:color w:val="000000"/>
        </w:rPr>
        <w:t xml:space="preserve">5.4    </w:t>
      </w:r>
      <w:r>
        <w:rPr>
          <w:color w:val="000000"/>
        </w:rPr>
        <w:tab/>
      </w:r>
      <w:r w:rsidRPr="00475791">
        <w:rPr>
          <w:color w:val="000000"/>
        </w:rPr>
        <w:t>No interest shall be payable by the Buyer to the Bidder(s) on Earnest Money/Security Deposit for the period of its currency.</w:t>
      </w:r>
    </w:p>
    <w:p w:rsidR="006D779B" w:rsidRDefault="006D779B" w:rsidP="00F35B37">
      <w:pPr>
        <w:jc w:val="both"/>
        <w:rPr>
          <w:color w:val="000000"/>
        </w:rPr>
      </w:pPr>
      <w:r w:rsidRPr="00475791">
        <w:rPr>
          <w:color w:val="000000"/>
        </w:rPr>
        <w:t>  </w:t>
      </w:r>
    </w:p>
    <w:p w:rsidR="006D779B" w:rsidRDefault="006D779B" w:rsidP="00F35B37">
      <w:pPr>
        <w:jc w:val="both"/>
        <w:rPr>
          <w:color w:val="000000"/>
        </w:rPr>
      </w:pPr>
    </w:p>
    <w:p w:rsidR="006D779B" w:rsidRDefault="006D779B" w:rsidP="00F35B37">
      <w:pPr>
        <w:jc w:val="both"/>
        <w:rPr>
          <w:color w:val="000000"/>
        </w:rPr>
      </w:pPr>
    </w:p>
    <w:p w:rsidR="006D779B" w:rsidRDefault="006D779B" w:rsidP="00F35B37">
      <w:pPr>
        <w:jc w:val="both"/>
        <w:rPr>
          <w:color w:val="000000"/>
        </w:rPr>
      </w:pPr>
    </w:p>
    <w:p w:rsidR="006D779B" w:rsidRDefault="006D779B" w:rsidP="00F35B37">
      <w:pPr>
        <w:jc w:val="both"/>
        <w:rPr>
          <w:color w:val="000000"/>
        </w:rPr>
      </w:pPr>
    </w:p>
    <w:p w:rsidR="006D779B" w:rsidRDefault="006D779B" w:rsidP="00F35B37">
      <w:pPr>
        <w:jc w:val="both"/>
        <w:rPr>
          <w:color w:val="000000"/>
        </w:rPr>
      </w:pPr>
    </w:p>
    <w:p w:rsidR="006D779B" w:rsidRDefault="006D779B" w:rsidP="00F35B37">
      <w:pPr>
        <w:jc w:val="both"/>
        <w:rPr>
          <w:color w:val="000000"/>
        </w:rPr>
      </w:pPr>
    </w:p>
    <w:p w:rsidR="006D779B" w:rsidRDefault="006D779B" w:rsidP="00F35B37">
      <w:pPr>
        <w:jc w:val="both"/>
        <w:rPr>
          <w:color w:val="000000"/>
        </w:rPr>
      </w:pPr>
    </w:p>
    <w:p w:rsidR="006D779B" w:rsidRPr="00475791" w:rsidRDefault="006D779B" w:rsidP="005D23D1">
      <w:pPr>
        <w:jc w:val="right"/>
        <w:rPr>
          <w:color w:val="000000"/>
          <w:sz w:val="16"/>
          <w:szCs w:val="16"/>
        </w:rPr>
      </w:pPr>
      <w:r>
        <w:rPr>
          <w:color w:val="000000"/>
        </w:rPr>
        <w:t>-9-</w:t>
      </w:r>
    </w:p>
    <w:p w:rsidR="006D779B" w:rsidRPr="00475791" w:rsidRDefault="006D779B" w:rsidP="00F35B37">
      <w:pPr>
        <w:jc w:val="both"/>
        <w:rPr>
          <w:color w:val="000000"/>
        </w:rPr>
      </w:pPr>
      <w:r w:rsidRPr="00475791">
        <w:rPr>
          <w:color w:val="000000"/>
        </w:rPr>
        <w:t>6.    </w:t>
      </w:r>
      <w:r>
        <w:rPr>
          <w:color w:val="000000"/>
        </w:rPr>
        <w:tab/>
      </w:r>
      <w:r w:rsidRPr="00475791">
        <w:rPr>
          <w:b/>
          <w:bCs/>
          <w:color w:val="000000"/>
          <w:u w:val="single"/>
        </w:rPr>
        <w:t>Sanctions for Violation</w:t>
      </w:r>
    </w:p>
    <w:p w:rsidR="006D779B" w:rsidRPr="00475791" w:rsidRDefault="006D779B" w:rsidP="00F35B37">
      <w:pPr>
        <w:jc w:val="both"/>
        <w:rPr>
          <w:color w:val="000000"/>
          <w:sz w:val="16"/>
          <w:szCs w:val="16"/>
        </w:rPr>
      </w:pPr>
      <w:r w:rsidRPr="00475791">
        <w:rPr>
          <w:color w:val="000000"/>
        </w:rPr>
        <w:t> </w:t>
      </w:r>
    </w:p>
    <w:p w:rsidR="006D779B" w:rsidRPr="0011489A" w:rsidRDefault="006D779B" w:rsidP="0011489A">
      <w:pPr>
        <w:pStyle w:val="ListParagraph"/>
        <w:numPr>
          <w:ilvl w:val="1"/>
          <w:numId w:val="12"/>
        </w:numPr>
        <w:jc w:val="both"/>
        <w:rPr>
          <w:color w:val="000000"/>
        </w:rPr>
      </w:pPr>
      <w:r w:rsidRPr="0011489A">
        <w:rPr>
          <w:color w:val="000000"/>
          <w:lang w:val="en-ZA"/>
        </w:rPr>
        <w:t>Any breach of the aforesaid provisions by the Bidder or any one employed by him or acting on his behalf (whether with or without the knowledge of the Bidder) shall entitle the Buyer to take all or any one of the following actions, wherever required:-</w:t>
      </w:r>
    </w:p>
    <w:p w:rsidR="006D779B" w:rsidRPr="00475791" w:rsidRDefault="006D779B" w:rsidP="00F35B37">
      <w:pPr>
        <w:jc w:val="both"/>
        <w:rPr>
          <w:color w:val="000000"/>
        </w:rPr>
      </w:pPr>
      <w:r w:rsidRPr="00475791">
        <w:rPr>
          <w:color w:val="000000"/>
        </w:rPr>
        <w:t> </w:t>
      </w:r>
    </w:p>
    <w:p w:rsidR="006D779B" w:rsidRPr="0011489A" w:rsidRDefault="006D779B" w:rsidP="0011489A">
      <w:pPr>
        <w:pStyle w:val="ListParagraph"/>
        <w:numPr>
          <w:ilvl w:val="0"/>
          <w:numId w:val="13"/>
        </w:numPr>
        <w:jc w:val="both"/>
        <w:rPr>
          <w:color w:val="000000"/>
        </w:rPr>
      </w:pPr>
      <w:r w:rsidRPr="0011489A">
        <w:rPr>
          <w:color w:val="000000"/>
        </w:rPr>
        <w:t>To immediately call off the pre-contract negotiations without assigning any reason or giving any compensation to the Bidder. However, the proceedings with the other Bidder(s) would continue.</w:t>
      </w:r>
    </w:p>
    <w:p w:rsidR="006D779B" w:rsidRPr="00475791" w:rsidRDefault="006D779B" w:rsidP="00F35B37">
      <w:pPr>
        <w:jc w:val="both"/>
        <w:rPr>
          <w:color w:val="000000"/>
        </w:rPr>
      </w:pPr>
      <w:r w:rsidRPr="00475791">
        <w:rPr>
          <w:color w:val="000000"/>
        </w:rPr>
        <w:t> </w:t>
      </w:r>
    </w:p>
    <w:p w:rsidR="006D779B" w:rsidRPr="00475791" w:rsidRDefault="006D779B" w:rsidP="00F35B37">
      <w:pPr>
        <w:ind w:left="1440" w:hanging="720"/>
        <w:jc w:val="both"/>
        <w:rPr>
          <w:color w:val="000000"/>
        </w:rPr>
      </w:pPr>
      <w:r w:rsidRPr="00475791">
        <w:rPr>
          <w:color w:val="000000"/>
        </w:rPr>
        <w:t xml:space="preserve">(ii)    </w:t>
      </w:r>
      <w:r>
        <w:rPr>
          <w:color w:val="000000"/>
        </w:rPr>
        <w:tab/>
      </w:r>
      <w:r w:rsidRPr="00475791">
        <w:rPr>
          <w:color w:val="000000"/>
        </w:rPr>
        <w:t>The Earnest Money/Security Deposit/Performance Bond shall stand forfeited either fully or partially, as decided by the Buyer and the Buyer shall not be required to assign any reason therefore.</w:t>
      </w:r>
    </w:p>
    <w:p w:rsidR="006D779B" w:rsidRPr="00475791" w:rsidRDefault="006D779B" w:rsidP="00F35B37">
      <w:pPr>
        <w:ind w:left="1440"/>
        <w:jc w:val="both"/>
        <w:rPr>
          <w:color w:val="000000"/>
        </w:rPr>
      </w:pPr>
      <w:r w:rsidRPr="00475791">
        <w:rPr>
          <w:color w:val="000000"/>
        </w:rPr>
        <w:t> </w:t>
      </w:r>
    </w:p>
    <w:p w:rsidR="006D779B" w:rsidRPr="00475791" w:rsidRDefault="006D779B" w:rsidP="00F35B37">
      <w:pPr>
        <w:ind w:left="1440" w:hanging="720"/>
        <w:jc w:val="both"/>
        <w:rPr>
          <w:color w:val="000000"/>
        </w:rPr>
      </w:pPr>
      <w:r w:rsidRPr="00475791">
        <w:rPr>
          <w:color w:val="000000"/>
        </w:rPr>
        <w:t xml:space="preserve">(iii)   </w:t>
      </w:r>
      <w:r>
        <w:rPr>
          <w:color w:val="000000"/>
        </w:rPr>
        <w:tab/>
      </w:r>
      <w:r w:rsidRPr="00475791">
        <w:rPr>
          <w:color w:val="000000"/>
        </w:rPr>
        <w:t>To immediately cancel the contract, if already signed, without giving any compensation to the Bidder.</w:t>
      </w:r>
    </w:p>
    <w:p w:rsidR="006D779B" w:rsidRPr="00475791" w:rsidRDefault="006D779B" w:rsidP="00F35B37">
      <w:pPr>
        <w:ind w:left="1440"/>
        <w:jc w:val="both"/>
        <w:rPr>
          <w:color w:val="000000"/>
        </w:rPr>
      </w:pPr>
      <w:r w:rsidRPr="00475791">
        <w:rPr>
          <w:color w:val="000000"/>
        </w:rPr>
        <w:t> </w:t>
      </w:r>
    </w:p>
    <w:p w:rsidR="006D779B" w:rsidRPr="00475791" w:rsidRDefault="006D779B" w:rsidP="00F35B37">
      <w:pPr>
        <w:ind w:left="1440" w:hanging="720"/>
        <w:jc w:val="both"/>
        <w:rPr>
          <w:color w:val="000000"/>
        </w:rPr>
      </w:pPr>
      <w:r w:rsidRPr="00475791">
        <w:rPr>
          <w:color w:val="000000"/>
        </w:rPr>
        <w:t xml:space="preserve">(iv)   </w:t>
      </w:r>
      <w:r>
        <w:rPr>
          <w:color w:val="000000"/>
        </w:rPr>
        <w:tab/>
      </w:r>
      <w:r w:rsidRPr="00475791">
        <w:rPr>
          <w:color w:val="000000"/>
        </w:rPr>
        <w:t>To recover all sums already paid by the Buyer,  and in case of an Indian Bidder with interest thereon at 2% higher than the prevailing Prime Lending Rate, while in case of a Bidder from a country other than India with interest thereon at 2% higher than the LIBOR. If any outstanding payment is due to the Buyer from the Bidder in connection with any other contract for any other defence stores, such outstanding payment could also be utilized to recover the aforesaid sum and interest.</w:t>
      </w:r>
    </w:p>
    <w:p w:rsidR="006D779B" w:rsidRPr="00475791" w:rsidRDefault="006D779B" w:rsidP="00F35B37">
      <w:pPr>
        <w:ind w:left="1440"/>
        <w:jc w:val="both"/>
        <w:rPr>
          <w:color w:val="000000"/>
        </w:rPr>
      </w:pPr>
      <w:r w:rsidRPr="00475791">
        <w:rPr>
          <w:color w:val="000000"/>
        </w:rPr>
        <w:t> </w:t>
      </w:r>
    </w:p>
    <w:p w:rsidR="006D779B" w:rsidRPr="00475791" w:rsidRDefault="006D779B" w:rsidP="00F35B37">
      <w:pPr>
        <w:ind w:left="1440" w:hanging="720"/>
        <w:jc w:val="both"/>
        <w:rPr>
          <w:color w:val="000000"/>
        </w:rPr>
      </w:pPr>
      <w:r w:rsidRPr="00475791">
        <w:rPr>
          <w:color w:val="000000"/>
        </w:rPr>
        <w:t xml:space="preserve">(v)    </w:t>
      </w:r>
      <w:r>
        <w:rPr>
          <w:color w:val="000000"/>
        </w:rPr>
        <w:tab/>
      </w:r>
      <w:r w:rsidRPr="00475791">
        <w:rPr>
          <w:color w:val="000000"/>
        </w:rPr>
        <w:t>To encash the advance bank guarantee and performance bond/warranty bond, if furnished by the Bidder, in order to recover the payments, already made by the Buyer, along with interest.</w:t>
      </w:r>
    </w:p>
    <w:p w:rsidR="006D779B" w:rsidRPr="00475791" w:rsidRDefault="006D779B" w:rsidP="00F35B37">
      <w:pPr>
        <w:ind w:left="1440"/>
        <w:jc w:val="both"/>
        <w:rPr>
          <w:color w:val="000000"/>
        </w:rPr>
      </w:pPr>
      <w:r w:rsidRPr="00475791">
        <w:rPr>
          <w:color w:val="000000"/>
          <w:lang w:val="en-ZA"/>
        </w:rPr>
        <w:t> </w:t>
      </w:r>
    </w:p>
    <w:p w:rsidR="006D779B" w:rsidRPr="00475791" w:rsidRDefault="006D779B" w:rsidP="00F35B37">
      <w:pPr>
        <w:ind w:left="1440" w:hanging="720"/>
        <w:jc w:val="both"/>
        <w:rPr>
          <w:color w:val="000000"/>
        </w:rPr>
      </w:pPr>
      <w:r w:rsidRPr="00475791">
        <w:rPr>
          <w:color w:val="000000"/>
          <w:lang w:val="en-ZA"/>
        </w:rPr>
        <w:t xml:space="preserve">(vi)   </w:t>
      </w:r>
      <w:r>
        <w:rPr>
          <w:color w:val="000000"/>
          <w:lang w:val="en-ZA"/>
        </w:rPr>
        <w:tab/>
      </w:r>
      <w:r w:rsidRPr="00475791">
        <w:rPr>
          <w:color w:val="000000"/>
          <w:lang w:val="en-ZA"/>
        </w:rPr>
        <w:t>To cancel all or any other Contracts with the Bidder. The Bidder shall be liable to pay compensation for any loss or damage to the BUYER resulting from such cancellation/rescission and the BUYER shall be entitled to deduct the amount so payable from the money(s) due to the BIDDER.</w:t>
      </w:r>
    </w:p>
    <w:p w:rsidR="006D779B" w:rsidRPr="00475791" w:rsidRDefault="006D779B" w:rsidP="00F35B37">
      <w:pPr>
        <w:ind w:left="1440"/>
        <w:jc w:val="both"/>
        <w:rPr>
          <w:color w:val="000000"/>
        </w:rPr>
      </w:pPr>
      <w:r w:rsidRPr="00475791">
        <w:rPr>
          <w:color w:val="000000"/>
        </w:rPr>
        <w:t> </w:t>
      </w:r>
    </w:p>
    <w:p w:rsidR="006D779B" w:rsidRPr="00475791" w:rsidRDefault="006D779B" w:rsidP="00F35B37">
      <w:pPr>
        <w:ind w:left="1440" w:hanging="720"/>
        <w:jc w:val="both"/>
        <w:rPr>
          <w:color w:val="000000"/>
        </w:rPr>
      </w:pPr>
      <w:r w:rsidRPr="00475791">
        <w:rPr>
          <w:color w:val="000000"/>
        </w:rPr>
        <w:t xml:space="preserve">(vii)   </w:t>
      </w:r>
      <w:r>
        <w:rPr>
          <w:color w:val="000000"/>
        </w:rPr>
        <w:tab/>
      </w:r>
      <w:r w:rsidRPr="00475791">
        <w:rPr>
          <w:color w:val="000000"/>
        </w:rPr>
        <w:t>To debar the Bidder from entering into any bid from the Government of India for a minimum period of five years, which may be further extended at the discretion of the Buyer.</w:t>
      </w:r>
    </w:p>
    <w:p w:rsidR="006D779B" w:rsidRPr="00475791" w:rsidRDefault="006D779B" w:rsidP="00F35B37">
      <w:pPr>
        <w:ind w:left="1440"/>
        <w:jc w:val="both"/>
        <w:rPr>
          <w:color w:val="000000"/>
        </w:rPr>
      </w:pPr>
      <w:r w:rsidRPr="00475791">
        <w:rPr>
          <w:color w:val="000000"/>
        </w:rPr>
        <w:t> </w:t>
      </w:r>
    </w:p>
    <w:p w:rsidR="006D779B" w:rsidRPr="00475791" w:rsidRDefault="006D779B" w:rsidP="00F35B37">
      <w:pPr>
        <w:ind w:left="1440" w:hanging="720"/>
        <w:jc w:val="both"/>
        <w:rPr>
          <w:color w:val="000000"/>
        </w:rPr>
      </w:pPr>
      <w:r w:rsidRPr="00475791">
        <w:rPr>
          <w:color w:val="000000"/>
        </w:rPr>
        <w:t xml:space="preserve">(viii)  </w:t>
      </w:r>
      <w:r>
        <w:rPr>
          <w:color w:val="000000"/>
        </w:rPr>
        <w:tab/>
      </w:r>
      <w:r w:rsidRPr="00475791">
        <w:rPr>
          <w:color w:val="000000"/>
        </w:rPr>
        <w:t>To recover all sums paid in violation of this Pact by Bidder(s) to any middleman or agent or broker with a view to securing the contract.</w:t>
      </w:r>
    </w:p>
    <w:p w:rsidR="006D779B" w:rsidRPr="00475791" w:rsidRDefault="006D779B" w:rsidP="00F35B37">
      <w:pPr>
        <w:jc w:val="both"/>
        <w:rPr>
          <w:color w:val="000000"/>
        </w:rPr>
      </w:pPr>
      <w:r w:rsidRPr="00475791">
        <w:rPr>
          <w:color w:val="000000"/>
        </w:rPr>
        <w:t> </w:t>
      </w:r>
    </w:p>
    <w:p w:rsidR="006D779B" w:rsidRPr="00475791" w:rsidRDefault="006D779B" w:rsidP="00F35B37">
      <w:pPr>
        <w:ind w:left="1440" w:hanging="720"/>
        <w:jc w:val="both"/>
        <w:rPr>
          <w:color w:val="000000"/>
        </w:rPr>
      </w:pPr>
      <w:r w:rsidRPr="00475791">
        <w:rPr>
          <w:color w:val="000000"/>
        </w:rPr>
        <w:t>(ix)</w:t>
      </w:r>
      <w:r>
        <w:rPr>
          <w:color w:val="000000"/>
        </w:rPr>
        <w:tab/>
      </w:r>
      <w:r w:rsidRPr="00475791">
        <w:rPr>
          <w:color w:val="000000"/>
        </w:rPr>
        <w:t>In cases where irrevocable Letters of Credit have been received in respect of any contract signed by the Buyer with the Bidder, the same shall not be opened.</w:t>
      </w:r>
    </w:p>
    <w:p w:rsidR="006D779B" w:rsidRPr="00475791" w:rsidRDefault="006D779B" w:rsidP="00F35B37">
      <w:pPr>
        <w:jc w:val="both"/>
        <w:rPr>
          <w:color w:val="000000"/>
        </w:rPr>
      </w:pPr>
    </w:p>
    <w:p w:rsidR="006D779B" w:rsidRPr="00475791" w:rsidRDefault="006D779B" w:rsidP="00F35B37">
      <w:pPr>
        <w:ind w:left="1440" w:hanging="720"/>
        <w:jc w:val="both"/>
        <w:rPr>
          <w:color w:val="000000"/>
        </w:rPr>
      </w:pPr>
      <w:r w:rsidRPr="00475791">
        <w:rPr>
          <w:color w:val="000000"/>
        </w:rPr>
        <w:t>(X)</w:t>
      </w:r>
      <w:r>
        <w:rPr>
          <w:color w:val="000000"/>
        </w:rPr>
        <w:tab/>
      </w:r>
      <w:r w:rsidRPr="00475791">
        <w:rPr>
          <w:color w:val="000000"/>
        </w:rPr>
        <w:t>Forfeiture of Performance Bond in case of a decision by the BUYER to forfeit the same without assigning any reason for imposing sanction for violation of this Pact.</w:t>
      </w:r>
    </w:p>
    <w:p w:rsidR="006D779B" w:rsidRPr="00475791" w:rsidRDefault="006D779B" w:rsidP="00F35B37">
      <w:pPr>
        <w:jc w:val="both"/>
        <w:rPr>
          <w:color w:val="000000"/>
        </w:rPr>
      </w:pPr>
      <w:r w:rsidRPr="00475791">
        <w:rPr>
          <w:color w:val="000000"/>
        </w:rPr>
        <w:t> </w:t>
      </w:r>
    </w:p>
    <w:p w:rsidR="006D779B" w:rsidRPr="00475791" w:rsidRDefault="006D779B" w:rsidP="00F35B37">
      <w:pPr>
        <w:jc w:val="both"/>
        <w:rPr>
          <w:color w:val="000000"/>
        </w:rPr>
      </w:pPr>
    </w:p>
    <w:p w:rsidR="006D779B" w:rsidRPr="00475791" w:rsidRDefault="006D779B" w:rsidP="00F35B37">
      <w:pPr>
        <w:ind w:hanging="720"/>
        <w:jc w:val="both"/>
        <w:rPr>
          <w:color w:val="000000"/>
        </w:rPr>
      </w:pPr>
      <w:r w:rsidRPr="00475791">
        <w:rPr>
          <w:color w:val="000000"/>
        </w:rPr>
        <w:t xml:space="preserve">6.2 </w:t>
      </w:r>
      <w:r>
        <w:rPr>
          <w:color w:val="000000"/>
        </w:rPr>
        <w:tab/>
      </w:r>
      <w:r w:rsidRPr="00475791">
        <w:rPr>
          <w:color w:val="000000"/>
        </w:rPr>
        <w:t>The BUYER will be entitled to take all or any of the actions mentioned at para 6.1(i) to (x) of this Pact also on the Commission by the BIDDER or any one employed by it or acting on its behalf (whether with or without the knowledge of the BIDDER), of an offence as defined in Chapter IX of the Indian Panel Code, 1860 or Prevention of Corruption Act, 1988 or any other statute enacted for prevention of corruption.</w:t>
      </w:r>
    </w:p>
    <w:p w:rsidR="006D779B" w:rsidRPr="00475791" w:rsidRDefault="006D779B" w:rsidP="00F35B37">
      <w:pPr>
        <w:jc w:val="both"/>
        <w:rPr>
          <w:color w:val="000000"/>
        </w:rPr>
      </w:pPr>
    </w:p>
    <w:p w:rsidR="006D779B" w:rsidRDefault="006D779B" w:rsidP="00F35B37">
      <w:pPr>
        <w:ind w:hanging="720"/>
        <w:jc w:val="both"/>
        <w:rPr>
          <w:color w:val="000000"/>
        </w:rPr>
      </w:pPr>
    </w:p>
    <w:p w:rsidR="006D779B" w:rsidRDefault="006D779B" w:rsidP="00F35B37">
      <w:pPr>
        <w:ind w:hanging="720"/>
        <w:jc w:val="both"/>
        <w:rPr>
          <w:color w:val="000000"/>
        </w:rPr>
      </w:pPr>
    </w:p>
    <w:p w:rsidR="006D779B" w:rsidRDefault="006D779B" w:rsidP="007E6A5A">
      <w:pPr>
        <w:ind w:hanging="720"/>
        <w:jc w:val="right"/>
        <w:rPr>
          <w:color w:val="000000"/>
        </w:rPr>
      </w:pPr>
      <w:r>
        <w:rPr>
          <w:color w:val="000000"/>
        </w:rPr>
        <w:t>-10-</w:t>
      </w:r>
    </w:p>
    <w:p w:rsidR="006D779B" w:rsidRDefault="006D779B" w:rsidP="00F35B37">
      <w:pPr>
        <w:ind w:hanging="720"/>
        <w:jc w:val="both"/>
        <w:rPr>
          <w:color w:val="000000"/>
        </w:rPr>
      </w:pPr>
    </w:p>
    <w:p w:rsidR="006D779B" w:rsidRDefault="006D779B" w:rsidP="00F35B37">
      <w:pPr>
        <w:ind w:hanging="720"/>
        <w:jc w:val="both"/>
        <w:rPr>
          <w:color w:val="000000"/>
        </w:rPr>
      </w:pPr>
    </w:p>
    <w:p w:rsidR="006D779B" w:rsidRPr="00475791" w:rsidRDefault="006D779B" w:rsidP="00F35B37">
      <w:pPr>
        <w:ind w:hanging="720"/>
        <w:jc w:val="both"/>
        <w:rPr>
          <w:color w:val="000000"/>
        </w:rPr>
      </w:pPr>
      <w:r w:rsidRPr="00475791">
        <w:rPr>
          <w:color w:val="000000"/>
        </w:rPr>
        <w:t>6.3  </w:t>
      </w:r>
      <w:r>
        <w:rPr>
          <w:color w:val="000000"/>
        </w:rPr>
        <w:tab/>
      </w:r>
      <w:r w:rsidRPr="00475791">
        <w:rPr>
          <w:color w:val="000000"/>
          <w:lang w:val="en-ZA"/>
        </w:rPr>
        <w:t>The decision of the Buyer to the effect that a breach of the provisions of this Integrity Pact has been committed by the Bidder shall be final and binding on the Bidder, however, the Bidder can approach the monitor(s) appointed for the purposes of this Pact.</w:t>
      </w:r>
    </w:p>
    <w:p w:rsidR="006D779B" w:rsidRPr="00475791" w:rsidRDefault="006D779B" w:rsidP="00F35B37">
      <w:pPr>
        <w:keepNext/>
        <w:outlineLvl w:val="3"/>
        <w:rPr>
          <w:b/>
          <w:bCs/>
          <w:color w:val="000000"/>
          <w:u w:val="single"/>
        </w:rPr>
      </w:pPr>
      <w:r w:rsidRPr="00475791">
        <w:rPr>
          <w:b/>
          <w:bCs/>
          <w:color w:val="000000"/>
        </w:rPr>
        <w:t> </w:t>
      </w:r>
    </w:p>
    <w:p w:rsidR="006D779B" w:rsidRPr="00475791" w:rsidRDefault="006D779B" w:rsidP="00F35B37">
      <w:pPr>
        <w:keepNext/>
        <w:outlineLvl w:val="3"/>
        <w:rPr>
          <w:b/>
          <w:bCs/>
          <w:color w:val="000000"/>
          <w:u w:val="single"/>
        </w:rPr>
      </w:pPr>
      <w:r w:rsidRPr="00475791">
        <w:rPr>
          <w:b/>
          <w:bCs/>
          <w:color w:val="000000"/>
        </w:rPr>
        <w:t>7.    </w:t>
      </w:r>
      <w:r>
        <w:rPr>
          <w:b/>
          <w:bCs/>
          <w:color w:val="000000"/>
        </w:rPr>
        <w:tab/>
      </w:r>
      <w:r w:rsidRPr="00475791">
        <w:rPr>
          <w:b/>
          <w:bCs/>
          <w:color w:val="000000"/>
          <w:u w:val="single"/>
        </w:rPr>
        <w:t>Fall Clause</w:t>
      </w:r>
    </w:p>
    <w:p w:rsidR="006D779B" w:rsidRPr="00475791" w:rsidRDefault="006D779B" w:rsidP="00F35B37">
      <w:pPr>
        <w:jc w:val="both"/>
        <w:rPr>
          <w:color w:val="000000"/>
        </w:rPr>
      </w:pPr>
      <w:r w:rsidRPr="00475791">
        <w:rPr>
          <w:color w:val="000000"/>
        </w:rPr>
        <w:t> </w:t>
      </w:r>
    </w:p>
    <w:p w:rsidR="006D779B" w:rsidRDefault="006D779B" w:rsidP="00F35B37">
      <w:pPr>
        <w:ind w:hanging="720"/>
        <w:jc w:val="both"/>
        <w:rPr>
          <w:color w:val="000000"/>
        </w:rPr>
      </w:pPr>
      <w:r w:rsidRPr="00475791">
        <w:rPr>
          <w:color w:val="000000"/>
        </w:rPr>
        <w:t xml:space="preserve">7.1  </w:t>
      </w:r>
      <w:r>
        <w:rPr>
          <w:color w:val="000000"/>
        </w:rPr>
        <w:tab/>
      </w:r>
      <w:r w:rsidRPr="00475791">
        <w:rPr>
          <w:color w:val="000000"/>
        </w:rPr>
        <w:t>The Bidder undertakes that he has not supplied/is not supplying the similar systems or subsystems at a  price lower than that offered in the present bid in respect of any other  Ministry/Department of the Government of India and if it is found at any stage that the similar system or sub-system was supplied by the Bidder to any other Ministry/Department of the Government of India at a lower price, then that very price will be applicable to the present case and the difference in the cost would be refunded by the Bidder to the Buyer, if the contract has already been concluded.</w:t>
      </w:r>
    </w:p>
    <w:p w:rsidR="006D779B" w:rsidRDefault="006D779B" w:rsidP="00F35B37">
      <w:pPr>
        <w:ind w:hanging="720"/>
        <w:jc w:val="both"/>
        <w:rPr>
          <w:color w:val="000000"/>
        </w:rPr>
      </w:pPr>
    </w:p>
    <w:p w:rsidR="006D779B" w:rsidRDefault="006D779B" w:rsidP="00F35B37">
      <w:pPr>
        <w:ind w:hanging="720"/>
        <w:jc w:val="both"/>
        <w:rPr>
          <w:color w:val="000000"/>
        </w:rPr>
      </w:pPr>
    </w:p>
    <w:p w:rsidR="006D779B" w:rsidRPr="00475791" w:rsidRDefault="006D779B" w:rsidP="00F35B37">
      <w:pPr>
        <w:ind w:hanging="720"/>
        <w:jc w:val="both"/>
        <w:rPr>
          <w:color w:val="000000"/>
        </w:rPr>
      </w:pPr>
    </w:p>
    <w:p w:rsidR="006D779B" w:rsidRPr="00475791" w:rsidRDefault="006D779B" w:rsidP="00F35B37">
      <w:pPr>
        <w:keepNext/>
        <w:outlineLvl w:val="3"/>
        <w:rPr>
          <w:b/>
          <w:bCs/>
          <w:color w:val="000000"/>
        </w:rPr>
      </w:pPr>
    </w:p>
    <w:p w:rsidR="006D779B" w:rsidRPr="00475791" w:rsidRDefault="006D779B" w:rsidP="00F35B37">
      <w:pPr>
        <w:keepNext/>
        <w:outlineLvl w:val="3"/>
        <w:rPr>
          <w:b/>
          <w:bCs/>
          <w:color w:val="000000"/>
          <w:u w:val="single"/>
        </w:rPr>
      </w:pPr>
      <w:r w:rsidRPr="00475791">
        <w:rPr>
          <w:b/>
          <w:bCs/>
          <w:color w:val="000000"/>
        </w:rPr>
        <w:t>8.   </w:t>
      </w:r>
      <w:r>
        <w:rPr>
          <w:b/>
          <w:bCs/>
          <w:color w:val="000000"/>
        </w:rPr>
        <w:tab/>
      </w:r>
      <w:r w:rsidRPr="00475791">
        <w:rPr>
          <w:b/>
          <w:bCs/>
          <w:color w:val="000000"/>
        </w:rPr>
        <w:t> </w:t>
      </w:r>
      <w:r w:rsidRPr="00475791">
        <w:rPr>
          <w:b/>
          <w:bCs/>
          <w:color w:val="000000"/>
          <w:u w:val="single"/>
        </w:rPr>
        <w:t>Independent Monitors</w:t>
      </w:r>
    </w:p>
    <w:p w:rsidR="006D779B" w:rsidRPr="00475791" w:rsidRDefault="006D779B" w:rsidP="00F35B37">
      <w:pPr>
        <w:rPr>
          <w:color w:val="000000"/>
        </w:rPr>
      </w:pPr>
      <w:r w:rsidRPr="00475791">
        <w:rPr>
          <w:b/>
          <w:bCs/>
          <w:color w:val="000000"/>
        </w:rPr>
        <w:t> </w:t>
      </w:r>
    </w:p>
    <w:p w:rsidR="006D779B" w:rsidRPr="00475791" w:rsidRDefault="006D779B" w:rsidP="00F35B37">
      <w:pPr>
        <w:ind w:hanging="720"/>
        <w:jc w:val="both"/>
        <w:rPr>
          <w:color w:val="000000"/>
        </w:rPr>
      </w:pPr>
      <w:r w:rsidRPr="00475791">
        <w:rPr>
          <w:color w:val="000000"/>
        </w:rPr>
        <w:t xml:space="preserve">8.1  </w:t>
      </w:r>
      <w:r>
        <w:rPr>
          <w:color w:val="000000"/>
        </w:rPr>
        <w:tab/>
      </w:r>
      <w:r w:rsidRPr="00475791">
        <w:rPr>
          <w:color w:val="000000"/>
        </w:rPr>
        <w:t>The BUYER will appoint Independent Monitors (hereinafter referred to as Monitors) for this Pact in consultation with the Central Vigilance Commission.</w:t>
      </w:r>
    </w:p>
    <w:p w:rsidR="006D779B" w:rsidRPr="00475791" w:rsidRDefault="006D779B" w:rsidP="00F35B37">
      <w:pPr>
        <w:jc w:val="both"/>
        <w:rPr>
          <w:color w:val="000000"/>
        </w:rPr>
      </w:pPr>
      <w:r w:rsidRPr="00475791">
        <w:rPr>
          <w:color w:val="000000"/>
        </w:rPr>
        <w:t> </w:t>
      </w:r>
    </w:p>
    <w:p w:rsidR="006D779B" w:rsidRPr="00475791" w:rsidRDefault="006D779B" w:rsidP="00F35B37">
      <w:pPr>
        <w:ind w:hanging="720"/>
        <w:jc w:val="both"/>
        <w:rPr>
          <w:color w:val="000000"/>
        </w:rPr>
      </w:pPr>
      <w:r w:rsidRPr="00475791">
        <w:rPr>
          <w:color w:val="000000"/>
        </w:rPr>
        <w:t xml:space="preserve">8.2 </w:t>
      </w:r>
      <w:r>
        <w:rPr>
          <w:color w:val="000000"/>
        </w:rPr>
        <w:tab/>
      </w:r>
      <w:r w:rsidRPr="00475791">
        <w:rPr>
          <w:color w:val="000000"/>
        </w:rPr>
        <w:t>The task of the Monitors shall be to review independently and objectively, whether and to what extent the parties comply with the obligations under this Pact.</w:t>
      </w:r>
    </w:p>
    <w:p w:rsidR="006D779B" w:rsidRPr="00475791" w:rsidRDefault="006D779B" w:rsidP="00F35B37">
      <w:pPr>
        <w:jc w:val="both"/>
        <w:rPr>
          <w:color w:val="000000"/>
        </w:rPr>
      </w:pPr>
    </w:p>
    <w:p w:rsidR="006D779B" w:rsidRPr="00475791" w:rsidRDefault="006D779B" w:rsidP="00F35B37">
      <w:pPr>
        <w:ind w:hanging="720"/>
        <w:jc w:val="both"/>
        <w:rPr>
          <w:color w:val="000000"/>
        </w:rPr>
      </w:pPr>
      <w:r w:rsidRPr="00475791">
        <w:rPr>
          <w:color w:val="000000"/>
        </w:rPr>
        <w:t xml:space="preserve">8.3 </w:t>
      </w:r>
      <w:r>
        <w:rPr>
          <w:color w:val="000000"/>
        </w:rPr>
        <w:tab/>
      </w:r>
      <w:r w:rsidRPr="00475791">
        <w:rPr>
          <w:color w:val="000000"/>
        </w:rPr>
        <w:t>The Monitors shall not be subject to instruction by the representatives of the parties and perform their functions neutrally and independently.</w:t>
      </w:r>
    </w:p>
    <w:p w:rsidR="006D779B" w:rsidRPr="00475791" w:rsidRDefault="006D779B" w:rsidP="00F35B37">
      <w:pPr>
        <w:jc w:val="both"/>
        <w:rPr>
          <w:color w:val="000000"/>
        </w:rPr>
      </w:pPr>
    </w:p>
    <w:p w:rsidR="006D779B" w:rsidRPr="00475791" w:rsidRDefault="006D779B" w:rsidP="00F35B37">
      <w:pPr>
        <w:ind w:hanging="720"/>
        <w:jc w:val="both"/>
        <w:rPr>
          <w:color w:val="000000"/>
        </w:rPr>
      </w:pPr>
      <w:r w:rsidRPr="00475791">
        <w:rPr>
          <w:color w:val="000000"/>
        </w:rPr>
        <w:t xml:space="preserve">8.4 </w:t>
      </w:r>
      <w:r>
        <w:rPr>
          <w:color w:val="000000"/>
        </w:rPr>
        <w:tab/>
      </w:r>
      <w:r w:rsidRPr="00475791">
        <w:rPr>
          <w:color w:val="000000"/>
        </w:rPr>
        <w:t>Both the parties accept that the Monitors have the right to access all the documents relating to the project/procurement, including minutes of meetings.</w:t>
      </w:r>
    </w:p>
    <w:p w:rsidR="006D779B" w:rsidRPr="00475791" w:rsidRDefault="006D779B" w:rsidP="00F35B37">
      <w:pPr>
        <w:jc w:val="both"/>
        <w:rPr>
          <w:color w:val="000000"/>
        </w:rPr>
      </w:pPr>
    </w:p>
    <w:p w:rsidR="006D779B" w:rsidRPr="00475791" w:rsidRDefault="006D779B" w:rsidP="00F35B37">
      <w:pPr>
        <w:ind w:hanging="720"/>
        <w:jc w:val="both"/>
        <w:rPr>
          <w:color w:val="000000"/>
        </w:rPr>
      </w:pPr>
      <w:r w:rsidRPr="00475791">
        <w:rPr>
          <w:color w:val="000000"/>
        </w:rPr>
        <w:t xml:space="preserve">8.5  </w:t>
      </w:r>
      <w:r>
        <w:rPr>
          <w:color w:val="000000"/>
        </w:rPr>
        <w:tab/>
      </w:r>
      <w:r w:rsidRPr="00475791">
        <w:rPr>
          <w:color w:val="000000"/>
        </w:rPr>
        <w:t>As soon as the Monitor notices, or has reason to believe, a violation of this Pact, he will so inform the Authority designated by the BUYER.</w:t>
      </w:r>
    </w:p>
    <w:p w:rsidR="006D779B" w:rsidRPr="00475791" w:rsidRDefault="006D779B" w:rsidP="00F35B37">
      <w:pPr>
        <w:jc w:val="both"/>
        <w:rPr>
          <w:color w:val="000000"/>
        </w:rPr>
      </w:pPr>
    </w:p>
    <w:p w:rsidR="006D779B" w:rsidRPr="00475791" w:rsidRDefault="006D779B" w:rsidP="00F35B37">
      <w:pPr>
        <w:ind w:hanging="720"/>
        <w:jc w:val="both"/>
        <w:rPr>
          <w:color w:val="000000"/>
        </w:rPr>
      </w:pPr>
      <w:r w:rsidRPr="00475791">
        <w:rPr>
          <w:color w:val="000000"/>
        </w:rPr>
        <w:t xml:space="preserve">8.6  </w:t>
      </w:r>
      <w:r>
        <w:rPr>
          <w:color w:val="000000"/>
        </w:rPr>
        <w:tab/>
      </w:r>
      <w:r w:rsidRPr="00475791">
        <w:rPr>
          <w:color w:val="000000"/>
        </w:rPr>
        <w:t>The BIDDER(s) accepts that the Monitor has the right to access without restriction to all Project documentation of the BUYER including that provided by the BIDDER. The BIDDER will also grant the Monitor, upon his request and demonstration of a valid interest, unrestricted and unconditional access to his project documentation. The same is applicable to Subcontractors. The Monitor shall be under contractual obligation to treat the information and documents of the BIDDER/Subcontractor(s) with confidentiality.</w:t>
      </w:r>
    </w:p>
    <w:p w:rsidR="006D779B" w:rsidRPr="00475791" w:rsidRDefault="006D779B" w:rsidP="00F35B37">
      <w:pPr>
        <w:jc w:val="both"/>
        <w:rPr>
          <w:color w:val="000000"/>
        </w:rPr>
      </w:pPr>
    </w:p>
    <w:p w:rsidR="006D779B" w:rsidRPr="00475791" w:rsidRDefault="006D779B" w:rsidP="00F35B37">
      <w:pPr>
        <w:ind w:hanging="720"/>
        <w:jc w:val="both"/>
        <w:rPr>
          <w:color w:val="000000"/>
        </w:rPr>
      </w:pPr>
      <w:r w:rsidRPr="00475791">
        <w:rPr>
          <w:color w:val="000000"/>
        </w:rPr>
        <w:t xml:space="preserve">8.7 </w:t>
      </w:r>
      <w:r>
        <w:rPr>
          <w:color w:val="000000"/>
        </w:rPr>
        <w:tab/>
      </w:r>
      <w:r w:rsidRPr="00475791">
        <w:rPr>
          <w:color w:val="000000"/>
        </w:rPr>
        <w:t>The BUYER will provide to the Monitor sufficient information about all meetings among the parties related to the Project provided such meetings could have an impact on the contractual relations between the parties. The parties will offer to the Monitor the option to participate in such meetings.</w:t>
      </w:r>
    </w:p>
    <w:p w:rsidR="006D779B" w:rsidRPr="00475791" w:rsidRDefault="006D779B" w:rsidP="00F35B37">
      <w:pPr>
        <w:jc w:val="both"/>
        <w:rPr>
          <w:color w:val="000000"/>
        </w:rPr>
      </w:pPr>
    </w:p>
    <w:p w:rsidR="006D779B" w:rsidRPr="00475791" w:rsidRDefault="006D779B" w:rsidP="00F35B37">
      <w:pPr>
        <w:ind w:hanging="720"/>
        <w:jc w:val="both"/>
        <w:rPr>
          <w:color w:val="000000"/>
        </w:rPr>
      </w:pPr>
      <w:r w:rsidRPr="00475791">
        <w:rPr>
          <w:color w:val="000000"/>
        </w:rPr>
        <w:t xml:space="preserve">8.8  </w:t>
      </w:r>
      <w:r>
        <w:rPr>
          <w:color w:val="000000"/>
        </w:rPr>
        <w:tab/>
      </w:r>
      <w:r w:rsidRPr="00475791">
        <w:rPr>
          <w:color w:val="000000"/>
        </w:rPr>
        <w:t>The Monitor will submit a written report to the designated Authority of BUYER/Secretary in the Department/ within 8 to 10 weeks from the date of reference or intimation to him by the BUYER/BIDDER and should the occasion arise, submit proposals for correcting problematic situations.</w:t>
      </w:r>
    </w:p>
    <w:p w:rsidR="006D779B" w:rsidRDefault="006D779B" w:rsidP="00F35B37">
      <w:pPr>
        <w:jc w:val="both"/>
        <w:rPr>
          <w:color w:val="000000"/>
        </w:rPr>
      </w:pPr>
    </w:p>
    <w:p w:rsidR="006D779B" w:rsidRDefault="006D779B" w:rsidP="00F35B37">
      <w:pPr>
        <w:jc w:val="both"/>
        <w:rPr>
          <w:color w:val="000000"/>
        </w:rPr>
      </w:pPr>
    </w:p>
    <w:p w:rsidR="006D779B" w:rsidRDefault="006D779B" w:rsidP="00F35B37">
      <w:pPr>
        <w:jc w:val="both"/>
        <w:rPr>
          <w:color w:val="000000"/>
        </w:rPr>
      </w:pPr>
    </w:p>
    <w:p w:rsidR="006D779B" w:rsidRDefault="006D779B" w:rsidP="00F35B37">
      <w:pPr>
        <w:jc w:val="both"/>
        <w:rPr>
          <w:color w:val="000000"/>
        </w:rPr>
      </w:pPr>
    </w:p>
    <w:p w:rsidR="006D779B" w:rsidRDefault="006D779B" w:rsidP="007E6A5A">
      <w:pPr>
        <w:jc w:val="right"/>
        <w:rPr>
          <w:color w:val="000000"/>
        </w:rPr>
      </w:pPr>
      <w:r>
        <w:rPr>
          <w:color w:val="000000"/>
        </w:rPr>
        <w:t>-11-</w:t>
      </w:r>
    </w:p>
    <w:p w:rsidR="006D779B" w:rsidRPr="00475791" w:rsidRDefault="006D779B" w:rsidP="00F35B37">
      <w:pPr>
        <w:jc w:val="both"/>
        <w:rPr>
          <w:color w:val="000000"/>
        </w:rPr>
      </w:pPr>
    </w:p>
    <w:p w:rsidR="006D779B" w:rsidRPr="00475791" w:rsidRDefault="006D779B" w:rsidP="00F35B37">
      <w:pPr>
        <w:keepNext/>
        <w:jc w:val="both"/>
        <w:outlineLvl w:val="0"/>
        <w:rPr>
          <w:b/>
          <w:bCs/>
          <w:color w:val="000000"/>
          <w:kern w:val="36"/>
          <w:u w:val="single"/>
        </w:rPr>
      </w:pPr>
      <w:r w:rsidRPr="00475791">
        <w:rPr>
          <w:b/>
          <w:bCs/>
          <w:color w:val="000000"/>
          <w:kern w:val="36"/>
        </w:rPr>
        <w:t>9</w:t>
      </w:r>
      <w:r w:rsidRPr="00475791">
        <w:rPr>
          <w:color w:val="000000"/>
          <w:kern w:val="36"/>
        </w:rPr>
        <w:t>.    </w:t>
      </w:r>
      <w:r>
        <w:rPr>
          <w:color w:val="000000"/>
          <w:kern w:val="36"/>
        </w:rPr>
        <w:tab/>
      </w:r>
      <w:r w:rsidRPr="00475791">
        <w:rPr>
          <w:b/>
          <w:bCs/>
          <w:color w:val="000000"/>
          <w:kern w:val="36"/>
          <w:u w:val="single"/>
        </w:rPr>
        <w:t>Facilitation of Investigation</w:t>
      </w:r>
    </w:p>
    <w:p w:rsidR="006D779B" w:rsidRPr="00475791" w:rsidRDefault="006D779B" w:rsidP="00F35B37">
      <w:pPr>
        <w:rPr>
          <w:color w:val="000000"/>
        </w:rPr>
      </w:pPr>
      <w:r w:rsidRPr="00475791">
        <w:rPr>
          <w:color w:val="000000"/>
        </w:rPr>
        <w:t> </w:t>
      </w:r>
    </w:p>
    <w:p w:rsidR="006D779B" w:rsidRPr="00475791" w:rsidRDefault="006D779B" w:rsidP="00F35B37">
      <w:pPr>
        <w:jc w:val="both"/>
        <w:rPr>
          <w:color w:val="000000"/>
        </w:rPr>
      </w:pPr>
      <w:r w:rsidRPr="00475791">
        <w:rPr>
          <w:color w:val="000000"/>
        </w:rPr>
        <w:t>In case of any allegation of violation of any provisions of this Integrity Pact or payment of commission, the Buyer or its agencies shall be entitled to examine the Books of Accounts of the Bidder and the Bidder</w:t>
      </w:r>
      <w:r w:rsidRPr="00475791">
        <w:rPr>
          <w:color w:val="000000"/>
          <w:lang w:val="en-ZA"/>
        </w:rPr>
        <w:t> shall provide necessary information of the relevant financial documents in English</w:t>
      </w:r>
      <w:r w:rsidRPr="00475791">
        <w:rPr>
          <w:color w:val="000000"/>
        </w:rPr>
        <w:t> and shall extend all possible help for the purpose of such examination.</w:t>
      </w:r>
    </w:p>
    <w:p w:rsidR="006D779B" w:rsidRPr="00475791" w:rsidRDefault="006D779B" w:rsidP="00F35B37">
      <w:pPr>
        <w:jc w:val="both"/>
        <w:rPr>
          <w:color w:val="000000"/>
        </w:rPr>
      </w:pPr>
    </w:p>
    <w:p w:rsidR="006D779B" w:rsidRPr="001548F9" w:rsidRDefault="006D779B" w:rsidP="001548F9">
      <w:pPr>
        <w:keepNext/>
        <w:ind w:left="90"/>
        <w:jc w:val="both"/>
        <w:outlineLvl w:val="0"/>
        <w:rPr>
          <w:color w:val="000000"/>
        </w:rPr>
      </w:pPr>
      <w:r>
        <w:rPr>
          <w:b/>
          <w:bCs/>
          <w:color w:val="000000"/>
          <w:u w:val="single"/>
        </w:rPr>
        <w:t>10-</w:t>
      </w:r>
      <w:r w:rsidRPr="001548F9">
        <w:rPr>
          <w:b/>
          <w:bCs/>
          <w:color w:val="000000"/>
          <w:u w:val="single"/>
        </w:rPr>
        <w:t>Law and Place of Jurisdiction</w:t>
      </w:r>
    </w:p>
    <w:p w:rsidR="006D779B" w:rsidRPr="00475791" w:rsidRDefault="006D779B" w:rsidP="00F35B37">
      <w:pPr>
        <w:rPr>
          <w:color w:val="000000"/>
        </w:rPr>
      </w:pPr>
      <w:r w:rsidRPr="00475791">
        <w:rPr>
          <w:b/>
          <w:bCs/>
          <w:color w:val="000000"/>
        </w:rPr>
        <w:t> </w:t>
      </w:r>
    </w:p>
    <w:p w:rsidR="006D779B" w:rsidRPr="00475791" w:rsidRDefault="006D779B" w:rsidP="00F35B37">
      <w:pPr>
        <w:jc w:val="both"/>
        <w:rPr>
          <w:color w:val="000000"/>
        </w:rPr>
      </w:pPr>
      <w:r w:rsidRPr="00475791">
        <w:rPr>
          <w:color w:val="000000"/>
        </w:rPr>
        <w:t>This Pact is subject to Indian Law.  The place of performance and jurisdiction is the seat of the Buyer i.e. New Delhi.</w:t>
      </w:r>
    </w:p>
    <w:p w:rsidR="006D779B" w:rsidRPr="00475791" w:rsidRDefault="006D779B" w:rsidP="00F35B37">
      <w:pPr>
        <w:rPr>
          <w:color w:val="000000"/>
        </w:rPr>
      </w:pPr>
      <w:r w:rsidRPr="00475791">
        <w:rPr>
          <w:color w:val="000000"/>
        </w:rPr>
        <w:t> </w:t>
      </w:r>
    </w:p>
    <w:p w:rsidR="006D779B" w:rsidRPr="00475791" w:rsidRDefault="006D779B" w:rsidP="00F35B37">
      <w:pPr>
        <w:keepNext/>
        <w:jc w:val="both"/>
        <w:outlineLvl w:val="0"/>
        <w:rPr>
          <w:b/>
          <w:bCs/>
          <w:color w:val="000000"/>
          <w:kern w:val="36"/>
          <w:u w:val="single"/>
        </w:rPr>
      </w:pPr>
      <w:r w:rsidRPr="00475791">
        <w:rPr>
          <w:b/>
          <w:bCs/>
          <w:color w:val="000000"/>
          <w:kern w:val="36"/>
        </w:rPr>
        <w:t>11.</w:t>
      </w:r>
      <w:r w:rsidRPr="00475791">
        <w:rPr>
          <w:color w:val="000000"/>
          <w:kern w:val="36"/>
        </w:rPr>
        <w:t>    </w:t>
      </w:r>
      <w:r w:rsidRPr="00475791">
        <w:rPr>
          <w:b/>
          <w:bCs/>
          <w:color w:val="000000"/>
          <w:kern w:val="36"/>
          <w:u w:val="single"/>
        </w:rPr>
        <w:t>Other Legal Actions</w:t>
      </w:r>
    </w:p>
    <w:p w:rsidR="006D779B" w:rsidRPr="00475791" w:rsidRDefault="006D779B" w:rsidP="00F35B37">
      <w:pPr>
        <w:jc w:val="both"/>
        <w:rPr>
          <w:color w:val="000000"/>
        </w:rPr>
      </w:pPr>
      <w:r w:rsidRPr="00475791">
        <w:rPr>
          <w:color w:val="000000"/>
        </w:rPr>
        <w:t> </w:t>
      </w:r>
    </w:p>
    <w:p w:rsidR="006D779B" w:rsidRPr="00475791" w:rsidRDefault="006D779B" w:rsidP="00F35B37">
      <w:pPr>
        <w:jc w:val="both"/>
        <w:rPr>
          <w:color w:val="000000"/>
        </w:rPr>
      </w:pPr>
      <w:r w:rsidRPr="00475791">
        <w:rPr>
          <w:color w:val="000000"/>
        </w:rPr>
        <w:t>The actions stipulated in this Integrity Pact are without prejudice to any other legal action that may follow in accordance with the provisions of the extant law in force relating to any civil or criminal proceedings.</w:t>
      </w:r>
    </w:p>
    <w:p w:rsidR="006D779B" w:rsidRDefault="006D779B" w:rsidP="00F35B37">
      <w:pPr>
        <w:jc w:val="both"/>
        <w:rPr>
          <w:color w:val="000000"/>
        </w:rPr>
      </w:pPr>
    </w:p>
    <w:p w:rsidR="006D779B" w:rsidRPr="00475791" w:rsidRDefault="006D779B" w:rsidP="00F35B37">
      <w:pPr>
        <w:jc w:val="both"/>
        <w:rPr>
          <w:color w:val="000000"/>
        </w:rPr>
      </w:pPr>
    </w:p>
    <w:p w:rsidR="006D779B" w:rsidRPr="00475791" w:rsidRDefault="006D779B" w:rsidP="00F35B37">
      <w:pPr>
        <w:keepNext/>
        <w:jc w:val="both"/>
        <w:outlineLvl w:val="5"/>
        <w:rPr>
          <w:b/>
          <w:bCs/>
          <w:color w:val="000000"/>
          <w:u w:val="single"/>
        </w:rPr>
      </w:pPr>
      <w:r w:rsidRPr="00475791">
        <w:rPr>
          <w:b/>
          <w:bCs/>
          <w:color w:val="000000"/>
        </w:rPr>
        <w:t>12.</w:t>
      </w:r>
      <w:r w:rsidRPr="00475791">
        <w:rPr>
          <w:color w:val="000000"/>
        </w:rPr>
        <w:t>    </w:t>
      </w:r>
      <w:r w:rsidRPr="00475791">
        <w:rPr>
          <w:b/>
          <w:bCs/>
          <w:color w:val="000000"/>
          <w:u w:val="single"/>
        </w:rPr>
        <w:t>Validity</w:t>
      </w:r>
    </w:p>
    <w:p w:rsidR="006D779B" w:rsidRPr="00475791" w:rsidRDefault="006D779B" w:rsidP="00F35B37">
      <w:pPr>
        <w:jc w:val="both"/>
        <w:rPr>
          <w:color w:val="000000"/>
        </w:rPr>
      </w:pPr>
      <w:r w:rsidRPr="00475791">
        <w:rPr>
          <w:color w:val="000000"/>
        </w:rPr>
        <w:t> </w:t>
      </w:r>
    </w:p>
    <w:p w:rsidR="006D779B" w:rsidRPr="00475791" w:rsidRDefault="006D779B" w:rsidP="00F35B37">
      <w:pPr>
        <w:ind w:hanging="720"/>
        <w:jc w:val="both"/>
        <w:rPr>
          <w:color w:val="000000"/>
        </w:rPr>
      </w:pPr>
      <w:r w:rsidRPr="00475791">
        <w:rPr>
          <w:color w:val="000000"/>
        </w:rPr>
        <w:t xml:space="preserve">12.1  </w:t>
      </w:r>
      <w:r>
        <w:rPr>
          <w:color w:val="000000"/>
        </w:rPr>
        <w:tab/>
      </w:r>
      <w:r w:rsidRPr="00475791">
        <w:rPr>
          <w:color w:val="000000"/>
        </w:rPr>
        <w:t xml:space="preserve">The validity of this Integrity Pact shall be from date of its signing and extend up to 5 years or the complete execution of the contract to the satisfaction of both the Buyer and the Bidder/Seller, whichever is later. In case the BIDDER is unsuccessful this integrity Pact shall expire after six months from the date of the signing of the contract. </w:t>
      </w:r>
    </w:p>
    <w:p w:rsidR="006D779B" w:rsidRPr="00475791" w:rsidRDefault="006D779B" w:rsidP="00F35B37">
      <w:pPr>
        <w:jc w:val="both"/>
        <w:rPr>
          <w:color w:val="000000"/>
        </w:rPr>
      </w:pPr>
      <w:r w:rsidRPr="00475791">
        <w:rPr>
          <w:color w:val="000000"/>
        </w:rPr>
        <w:t> </w:t>
      </w:r>
    </w:p>
    <w:p w:rsidR="006D779B" w:rsidRPr="00475791" w:rsidRDefault="006D779B" w:rsidP="00F35B37">
      <w:pPr>
        <w:ind w:hanging="720"/>
        <w:jc w:val="both"/>
        <w:rPr>
          <w:color w:val="000000"/>
        </w:rPr>
      </w:pPr>
      <w:r w:rsidRPr="00475791">
        <w:rPr>
          <w:color w:val="000000"/>
        </w:rPr>
        <w:t xml:space="preserve">12.2  </w:t>
      </w:r>
      <w:r>
        <w:rPr>
          <w:color w:val="000000"/>
        </w:rPr>
        <w:tab/>
      </w:r>
      <w:r w:rsidRPr="00475791">
        <w:rPr>
          <w:color w:val="000000"/>
        </w:rPr>
        <w:t>Should one or several provisions of this Pact turn out to be invalid; the remainder of this Pact remains valid.  In this case, the parties will strive to come to an agreement to their original intentions.</w:t>
      </w:r>
    </w:p>
    <w:p w:rsidR="006D779B" w:rsidRPr="00475791" w:rsidRDefault="006D779B" w:rsidP="00F35B37">
      <w:pPr>
        <w:jc w:val="both"/>
        <w:rPr>
          <w:color w:val="000000"/>
        </w:rPr>
      </w:pPr>
    </w:p>
    <w:p w:rsidR="006D779B" w:rsidRPr="00475791" w:rsidRDefault="006D779B" w:rsidP="00F35B37">
      <w:pPr>
        <w:jc w:val="both"/>
        <w:rPr>
          <w:color w:val="000000"/>
        </w:rPr>
      </w:pPr>
      <w:r w:rsidRPr="00475791">
        <w:rPr>
          <w:b/>
          <w:bCs/>
          <w:color w:val="000000"/>
        </w:rPr>
        <w:t>13.</w:t>
      </w:r>
      <w:r w:rsidRPr="00475791">
        <w:rPr>
          <w:color w:val="000000"/>
        </w:rPr>
        <w:t xml:space="preserve">    </w:t>
      </w:r>
      <w:r>
        <w:rPr>
          <w:color w:val="000000"/>
        </w:rPr>
        <w:tab/>
      </w:r>
      <w:r w:rsidRPr="00475791">
        <w:rPr>
          <w:color w:val="000000"/>
        </w:rPr>
        <w:t>The Parties hereby sign this Integrity Pact at __________ on ______________. </w:t>
      </w:r>
    </w:p>
    <w:p w:rsidR="006D779B" w:rsidRPr="00475791" w:rsidRDefault="006D779B" w:rsidP="00F35B37">
      <w:pPr>
        <w:jc w:val="both"/>
        <w:rPr>
          <w:color w:val="000000"/>
        </w:rPr>
      </w:pPr>
      <w:r w:rsidRPr="00475791">
        <w:rPr>
          <w:color w:val="000000"/>
        </w:rPr>
        <w:t> </w:t>
      </w:r>
    </w:p>
    <w:p w:rsidR="006D779B" w:rsidRPr="00475791" w:rsidRDefault="006D779B" w:rsidP="00F35B37">
      <w:pPr>
        <w:jc w:val="both"/>
        <w:rPr>
          <w:color w:val="000000"/>
        </w:rPr>
      </w:pPr>
    </w:p>
    <w:p w:rsidR="006D779B" w:rsidRPr="00475791" w:rsidRDefault="006D779B" w:rsidP="00F35B37">
      <w:pPr>
        <w:jc w:val="both"/>
        <w:rPr>
          <w:color w:val="000000"/>
        </w:rPr>
      </w:pPr>
    </w:p>
    <w:p w:rsidR="006D779B" w:rsidRPr="00475791" w:rsidRDefault="006D779B" w:rsidP="00F35B37">
      <w:pPr>
        <w:jc w:val="both"/>
        <w:rPr>
          <w:color w:val="000000"/>
        </w:rPr>
      </w:pPr>
    </w:p>
    <w:p w:rsidR="006D779B" w:rsidRPr="00475791" w:rsidRDefault="006D779B" w:rsidP="00F35B37">
      <w:pPr>
        <w:jc w:val="both"/>
        <w:rPr>
          <w:color w:val="000000"/>
        </w:rPr>
      </w:pPr>
    </w:p>
    <w:p w:rsidR="006D779B" w:rsidRPr="00475791" w:rsidRDefault="006D779B" w:rsidP="00F35B37">
      <w:pPr>
        <w:jc w:val="both"/>
        <w:rPr>
          <w:color w:val="000000"/>
        </w:rPr>
      </w:pPr>
      <w:r w:rsidRPr="00475791">
        <w:rPr>
          <w:color w:val="000000"/>
        </w:rPr>
        <w:t> BUYER                                                      </w:t>
      </w:r>
      <w:r>
        <w:rPr>
          <w:color w:val="000000"/>
        </w:rPr>
        <w:tab/>
      </w:r>
      <w:r>
        <w:rPr>
          <w:color w:val="000000"/>
        </w:rPr>
        <w:tab/>
      </w:r>
      <w:r>
        <w:rPr>
          <w:color w:val="000000"/>
        </w:rPr>
        <w:tab/>
      </w:r>
      <w:r w:rsidRPr="00475791">
        <w:rPr>
          <w:color w:val="000000"/>
        </w:rPr>
        <w:t xml:space="preserve"> BIDDER</w:t>
      </w:r>
    </w:p>
    <w:p w:rsidR="006D779B" w:rsidRPr="00475791" w:rsidRDefault="006D779B" w:rsidP="00F35B37">
      <w:pPr>
        <w:keepNext/>
        <w:jc w:val="both"/>
        <w:outlineLvl w:val="6"/>
        <w:rPr>
          <w:color w:val="000000"/>
        </w:rPr>
      </w:pPr>
      <w:r>
        <w:rPr>
          <w:color w:val="000000"/>
        </w:rPr>
        <w:t xml:space="preserve">Dr. </w:t>
      </w:r>
      <w:r w:rsidRPr="00475791">
        <w:rPr>
          <w:color w:val="000000"/>
        </w:rPr>
        <w:t>Binod Kumar Singh,</w:t>
      </w:r>
    </w:p>
    <w:p w:rsidR="006D779B" w:rsidRPr="00475791" w:rsidRDefault="006D779B" w:rsidP="00F35B37">
      <w:pPr>
        <w:keepNext/>
        <w:jc w:val="both"/>
        <w:outlineLvl w:val="6"/>
        <w:rPr>
          <w:color w:val="000000"/>
        </w:rPr>
      </w:pPr>
      <w:r w:rsidRPr="00475791">
        <w:rPr>
          <w:color w:val="000000"/>
        </w:rPr>
        <w:t>REGISTRAR</w:t>
      </w:r>
      <w:r w:rsidRPr="00475791">
        <w:rPr>
          <w:color w:val="000000"/>
        </w:rPr>
        <w:tab/>
      </w:r>
      <w:r w:rsidRPr="00475791">
        <w:rPr>
          <w:color w:val="000000"/>
        </w:rPr>
        <w:tab/>
      </w:r>
      <w:r w:rsidRPr="00475791">
        <w:rPr>
          <w:color w:val="000000"/>
        </w:rPr>
        <w:tab/>
      </w:r>
      <w:r w:rsidRPr="00475791">
        <w:rPr>
          <w:color w:val="000000"/>
        </w:rPr>
        <w:tab/>
      </w:r>
      <w:r w:rsidRPr="00475791">
        <w:rPr>
          <w:color w:val="000000"/>
        </w:rPr>
        <w:tab/>
      </w:r>
      <w:r w:rsidRPr="00475791">
        <w:rPr>
          <w:color w:val="000000"/>
        </w:rPr>
        <w:tab/>
        <w:t xml:space="preserve">   </w:t>
      </w:r>
      <w:r>
        <w:rPr>
          <w:color w:val="000000"/>
        </w:rPr>
        <w:tab/>
      </w:r>
      <w:r w:rsidRPr="00475791">
        <w:rPr>
          <w:color w:val="000000"/>
        </w:rPr>
        <w:t>CHIEF EXECUTIVE OFFICER</w:t>
      </w:r>
    </w:p>
    <w:p w:rsidR="006D779B" w:rsidRPr="00475791" w:rsidRDefault="006D779B" w:rsidP="00F35B37">
      <w:pPr>
        <w:jc w:val="both"/>
        <w:rPr>
          <w:color w:val="000000"/>
        </w:rPr>
      </w:pPr>
      <w:r w:rsidRPr="00475791">
        <w:rPr>
          <w:color w:val="000000"/>
        </w:rPr>
        <w:t>NUEPA, MHRD</w:t>
      </w:r>
    </w:p>
    <w:p w:rsidR="006D779B" w:rsidRPr="00475791" w:rsidRDefault="006D779B" w:rsidP="00F35B37">
      <w:pPr>
        <w:jc w:val="both"/>
        <w:rPr>
          <w:color w:val="000000"/>
        </w:rPr>
      </w:pPr>
      <w:r w:rsidRPr="00475791">
        <w:rPr>
          <w:color w:val="000000"/>
        </w:rPr>
        <w:t> </w:t>
      </w:r>
    </w:p>
    <w:p w:rsidR="006D779B" w:rsidRPr="00475791" w:rsidRDefault="006D779B" w:rsidP="00F35B37">
      <w:pPr>
        <w:jc w:val="both"/>
        <w:rPr>
          <w:color w:val="000000"/>
        </w:rPr>
      </w:pPr>
      <w:r w:rsidRPr="00475791">
        <w:rPr>
          <w:color w:val="000000"/>
          <w:u w:val="single"/>
        </w:rPr>
        <w:t>Witness</w:t>
      </w:r>
      <w:r w:rsidRPr="00475791">
        <w:rPr>
          <w:color w:val="000000"/>
        </w:rPr>
        <w:t>                                     </w:t>
      </w:r>
      <w:r>
        <w:rPr>
          <w:color w:val="000000"/>
        </w:rPr>
        <w:tab/>
      </w:r>
      <w:r>
        <w:rPr>
          <w:color w:val="000000"/>
        </w:rPr>
        <w:tab/>
      </w:r>
      <w:r>
        <w:rPr>
          <w:color w:val="000000"/>
        </w:rPr>
        <w:tab/>
      </w:r>
      <w:r>
        <w:rPr>
          <w:color w:val="000000"/>
        </w:rPr>
        <w:tab/>
      </w:r>
      <w:r>
        <w:rPr>
          <w:color w:val="000000"/>
        </w:rPr>
        <w:tab/>
      </w:r>
      <w:r w:rsidRPr="00475791">
        <w:rPr>
          <w:color w:val="000000"/>
          <w:u w:val="single"/>
        </w:rPr>
        <w:t>Witness</w:t>
      </w:r>
    </w:p>
    <w:p w:rsidR="006D779B" w:rsidRPr="00475791" w:rsidRDefault="006D779B" w:rsidP="00F35B37">
      <w:pPr>
        <w:jc w:val="both"/>
        <w:rPr>
          <w:color w:val="000000"/>
        </w:rPr>
      </w:pPr>
      <w:r w:rsidRPr="00475791">
        <w:rPr>
          <w:color w:val="000000"/>
        </w:rPr>
        <w:t> </w:t>
      </w:r>
    </w:p>
    <w:p w:rsidR="006D779B" w:rsidRPr="00475791" w:rsidRDefault="006D779B" w:rsidP="00F35B37">
      <w:pPr>
        <w:jc w:val="both"/>
        <w:rPr>
          <w:color w:val="000000"/>
        </w:rPr>
      </w:pPr>
      <w:r w:rsidRPr="00475791">
        <w:rPr>
          <w:color w:val="000000"/>
        </w:rPr>
        <w:t xml:space="preserve">1.     ___________________        </w:t>
      </w:r>
      <w:r>
        <w:rPr>
          <w:color w:val="000000"/>
        </w:rPr>
        <w:tab/>
      </w:r>
      <w:r>
        <w:rPr>
          <w:color w:val="000000"/>
        </w:rPr>
        <w:tab/>
      </w:r>
      <w:r>
        <w:rPr>
          <w:color w:val="000000"/>
        </w:rPr>
        <w:tab/>
      </w:r>
      <w:r>
        <w:rPr>
          <w:color w:val="000000"/>
        </w:rPr>
        <w:tab/>
      </w:r>
      <w:r w:rsidRPr="00475791">
        <w:rPr>
          <w:color w:val="000000"/>
        </w:rPr>
        <w:t>1.     ____________________</w:t>
      </w:r>
    </w:p>
    <w:p w:rsidR="006D779B" w:rsidRPr="00475791" w:rsidRDefault="006D779B" w:rsidP="00F35B37">
      <w:pPr>
        <w:jc w:val="both"/>
        <w:rPr>
          <w:color w:val="000000"/>
        </w:rPr>
      </w:pPr>
      <w:r w:rsidRPr="00475791">
        <w:rPr>
          <w:color w:val="000000"/>
        </w:rPr>
        <w:t> </w:t>
      </w:r>
    </w:p>
    <w:p w:rsidR="006D779B" w:rsidRPr="00475791" w:rsidRDefault="006D779B" w:rsidP="00F35B37">
      <w:pPr>
        <w:jc w:val="both"/>
        <w:rPr>
          <w:color w:val="000000"/>
        </w:rPr>
      </w:pPr>
      <w:r w:rsidRPr="00475791">
        <w:rPr>
          <w:color w:val="000000"/>
        </w:rPr>
        <w:t> </w:t>
      </w:r>
    </w:p>
    <w:p w:rsidR="006D779B" w:rsidRPr="00475791" w:rsidRDefault="006D779B" w:rsidP="00F35B37">
      <w:pPr>
        <w:jc w:val="both"/>
        <w:rPr>
          <w:color w:val="000000"/>
        </w:rPr>
      </w:pPr>
      <w:r w:rsidRPr="00475791">
        <w:rPr>
          <w:color w:val="000000"/>
        </w:rPr>
        <w:t> </w:t>
      </w:r>
    </w:p>
    <w:p w:rsidR="006D779B" w:rsidRPr="00475791" w:rsidRDefault="006D779B" w:rsidP="00F35B37">
      <w:pPr>
        <w:jc w:val="both"/>
        <w:rPr>
          <w:color w:val="000000"/>
        </w:rPr>
      </w:pPr>
      <w:r w:rsidRPr="00475791">
        <w:rPr>
          <w:color w:val="000000"/>
        </w:rPr>
        <w:t xml:space="preserve">2.     ___________________        </w:t>
      </w:r>
      <w:r>
        <w:rPr>
          <w:color w:val="000000"/>
        </w:rPr>
        <w:tab/>
      </w:r>
      <w:r>
        <w:rPr>
          <w:color w:val="000000"/>
        </w:rPr>
        <w:tab/>
      </w:r>
      <w:r>
        <w:rPr>
          <w:color w:val="000000"/>
        </w:rPr>
        <w:tab/>
      </w:r>
      <w:r>
        <w:rPr>
          <w:color w:val="000000"/>
        </w:rPr>
        <w:tab/>
      </w:r>
      <w:r w:rsidRPr="00475791">
        <w:rPr>
          <w:color w:val="000000"/>
        </w:rPr>
        <w:t>2.     ____________________</w:t>
      </w:r>
    </w:p>
    <w:p w:rsidR="006D779B" w:rsidRPr="00475791" w:rsidRDefault="006D779B" w:rsidP="00F35B37">
      <w:pPr>
        <w:jc w:val="both"/>
        <w:rPr>
          <w:color w:val="000000"/>
        </w:rPr>
      </w:pPr>
      <w:r w:rsidRPr="00475791">
        <w:rPr>
          <w:color w:val="000000"/>
        </w:rPr>
        <w:t> </w:t>
      </w:r>
    </w:p>
    <w:p w:rsidR="006D779B" w:rsidRPr="00475791" w:rsidRDefault="006D779B" w:rsidP="00F35B37">
      <w:r w:rsidRPr="00475791">
        <w:rPr>
          <w:color w:val="000000"/>
        </w:rPr>
        <w:t> </w:t>
      </w:r>
      <w:r w:rsidRPr="00475791">
        <w:t>*Provisions of these clauses would need to be amended/deleted in line with the policy of the BUYER in regard to involvement of Indian Agents of foreign suppliers</w:t>
      </w:r>
    </w:p>
    <w:p w:rsidR="006D779B" w:rsidRPr="00EC7816" w:rsidRDefault="006D779B" w:rsidP="001F7A06">
      <w:pPr>
        <w:tabs>
          <w:tab w:val="left" w:pos="2130"/>
        </w:tabs>
        <w:jc w:val="center"/>
        <w:rPr>
          <w:b/>
          <w:bCs/>
          <w:sz w:val="36"/>
          <w:szCs w:val="36"/>
        </w:rPr>
      </w:pPr>
    </w:p>
    <w:p w:rsidR="006D779B" w:rsidRPr="007E6A5A" w:rsidRDefault="006D779B" w:rsidP="007E6A5A">
      <w:pPr>
        <w:tabs>
          <w:tab w:val="left" w:pos="2130"/>
        </w:tabs>
        <w:jc w:val="right"/>
      </w:pPr>
      <w:r>
        <w:t>-12</w:t>
      </w:r>
      <w:r w:rsidRPr="007E6A5A">
        <w:t>-</w:t>
      </w:r>
    </w:p>
    <w:p w:rsidR="006D779B" w:rsidRDefault="006D779B" w:rsidP="001F7A06">
      <w:pPr>
        <w:tabs>
          <w:tab w:val="left" w:pos="2130"/>
        </w:tabs>
        <w:jc w:val="center"/>
        <w:rPr>
          <w:b/>
          <w:bCs/>
          <w:sz w:val="36"/>
          <w:szCs w:val="36"/>
        </w:rPr>
      </w:pPr>
    </w:p>
    <w:p w:rsidR="006D779B" w:rsidRPr="00EC7816" w:rsidRDefault="006D779B" w:rsidP="007E6A5A">
      <w:pPr>
        <w:tabs>
          <w:tab w:val="left" w:pos="2130"/>
        </w:tabs>
        <w:rPr>
          <w:b/>
          <w:bCs/>
          <w:sz w:val="36"/>
          <w:szCs w:val="3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3"/>
      </w:tblGrid>
      <w:tr w:rsidR="006D779B" w:rsidRPr="00EC7816">
        <w:tc>
          <w:tcPr>
            <w:tcW w:w="9793" w:type="dxa"/>
          </w:tcPr>
          <w:p w:rsidR="006D779B" w:rsidRPr="00EC7816" w:rsidRDefault="006D779B" w:rsidP="005D23D1"/>
          <w:p w:rsidR="006D779B" w:rsidRPr="00EC7816" w:rsidRDefault="006D779B" w:rsidP="008E294A">
            <w:pPr>
              <w:jc w:val="center"/>
            </w:pPr>
          </w:p>
          <w:p w:rsidR="006D779B" w:rsidRPr="008E294A" w:rsidRDefault="006D779B" w:rsidP="008E294A">
            <w:pPr>
              <w:jc w:val="both"/>
              <w:rPr>
                <w:b/>
                <w:bCs/>
                <w:sz w:val="28"/>
                <w:szCs w:val="28"/>
              </w:rPr>
            </w:pPr>
            <w:r w:rsidRPr="008E294A">
              <w:rPr>
                <w:b/>
                <w:bCs/>
                <w:sz w:val="28"/>
                <w:szCs w:val="28"/>
              </w:rPr>
              <w:t xml:space="preserve">NAME OF WORK :- Repairs/Renovation Of NUEPA DDA Flats D-748 &amp; </w:t>
            </w:r>
          </w:p>
          <w:p w:rsidR="006D779B" w:rsidRPr="008E294A" w:rsidRDefault="006D779B" w:rsidP="008E294A">
            <w:pPr>
              <w:jc w:val="both"/>
              <w:rPr>
                <w:b/>
                <w:bCs/>
                <w:sz w:val="28"/>
                <w:szCs w:val="28"/>
              </w:rPr>
            </w:pPr>
            <w:r w:rsidRPr="008E294A">
              <w:rPr>
                <w:b/>
                <w:bCs/>
                <w:sz w:val="28"/>
                <w:szCs w:val="28"/>
              </w:rPr>
              <w:t xml:space="preserve">                                    D-749 located in Bindapur, New Delhi-110059</w:t>
            </w:r>
          </w:p>
          <w:p w:rsidR="006D779B" w:rsidRPr="008E294A" w:rsidRDefault="006D779B" w:rsidP="008E294A">
            <w:pPr>
              <w:jc w:val="both"/>
              <w:rPr>
                <w:b/>
                <w:bCs/>
                <w:sz w:val="28"/>
                <w:szCs w:val="28"/>
              </w:rPr>
            </w:pPr>
            <w:r w:rsidRPr="008E294A">
              <w:rPr>
                <w:b/>
                <w:bCs/>
                <w:sz w:val="28"/>
                <w:szCs w:val="28"/>
              </w:rPr>
              <w:t xml:space="preserve">                                          </w:t>
            </w:r>
          </w:p>
          <w:p w:rsidR="006D779B" w:rsidRPr="008E294A" w:rsidRDefault="006D779B" w:rsidP="008E294A">
            <w:pPr>
              <w:jc w:val="both"/>
              <w:rPr>
                <w:b/>
                <w:bCs/>
                <w:sz w:val="28"/>
                <w:szCs w:val="28"/>
              </w:rPr>
            </w:pPr>
            <w:r w:rsidRPr="008E294A">
              <w:rPr>
                <w:b/>
                <w:bCs/>
                <w:sz w:val="28"/>
                <w:szCs w:val="28"/>
              </w:rPr>
              <w:t xml:space="preserve">                                                 </w:t>
            </w:r>
          </w:p>
          <w:p w:rsidR="006D779B" w:rsidRPr="008E294A" w:rsidRDefault="006D779B" w:rsidP="008E294A">
            <w:pPr>
              <w:jc w:val="both"/>
              <w:rPr>
                <w:b/>
                <w:bCs/>
                <w:sz w:val="28"/>
                <w:szCs w:val="28"/>
              </w:rPr>
            </w:pPr>
            <w:r w:rsidRPr="008E294A">
              <w:rPr>
                <w:b/>
                <w:bCs/>
                <w:sz w:val="28"/>
                <w:szCs w:val="28"/>
              </w:rPr>
              <w:t xml:space="preserve">                                           </w:t>
            </w:r>
          </w:p>
          <w:p w:rsidR="006D779B" w:rsidRPr="008E294A" w:rsidRDefault="006D779B" w:rsidP="008E294A">
            <w:pPr>
              <w:jc w:val="both"/>
              <w:rPr>
                <w:b/>
                <w:bCs/>
                <w:sz w:val="28"/>
                <w:szCs w:val="28"/>
              </w:rPr>
            </w:pPr>
          </w:p>
          <w:p w:rsidR="006D779B" w:rsidRPr="008E294A" w:rsidRDefault="006D779B" w:rsidP="008E294A">
            <w:pPr>
              <w:jc w:val="both"/>
              <w:rPr>
                <w:b/>
                <w:bCs/>
                <w:sz w:val="28"/>
                <w:szCs w:val="28"/>
              </w:rPr>
            </w:pPr>
            <w:r w:rsidRPr="008E294A">
              <w:rPr>
                <w:b/>
                <w:bCs/>
                <w:sz w:val="28"/>
                <w:szCs w:val="28"/>
              </w:rPr>
              <w:t>NIT NO: -   NUEPA/ Admn/02/2012-13                   dated : 01.11.2012.</w:t>
            </w:r>
          </w:p>
          <w:p w:rsidR="006D779B" w:rsidRPr="008E294A" w:rsidRDefault="006D779B" w:rsidP="008E294A">
            <w:pPr>
              <w:jc w:val="both"/>
              <w:rPr>
                <w:b/>
                <w:bCs/>
                <w:sz w:val="28"/>
                <w:szCs w:val="28"/>
              </w:rPr>
            </w:pPr>
          </w:p>
          <w:p w:rsidR="006D779B" w:rsidRPr="008E294A" w:rsidRDefault="006D779B" w:rsidP="008E294A">
            <w:pPr>
              <w:jc w:val="both"/>
              <w:rPr>
                <w:b/>
                <w:bCs/>
                <w:sz w:val="28"/>
                <w:szCs w:val="28"/>
              </w:rPr>
            </w:pPr>
          </w:p>
          <w:p w:rsidR="006D779B" w:rsidRPr="008E294A" w:rsidRDefault="006D779B" w:rsidP="008E294A">
            <w:pPr>
              <w:jc w:val="both"/>
              <w:rPr>
                <w:b/>
                <w:bCs/>
                <w:sz w:val="28"/>
                <w:szCs w:val="28"/>
              </w:rPr>
            </w:pPr>
            <w:r w:rsidRPr="008E294A">
              <w:rPr>
                <w:b/>
                <w:bCs/>
                <w:sz w:val="28"/>
                <w:szCs w:val="28"/>
              </w:rPr>
              <w:t>ESTIMATED COST: -      3.90 Lacs</w:t>
            </w:r>
          </w:p>
          <w:p w:rsidR="006D779B" w:rsidRPr="008E294A" w:rsidRDefault="006D779B" w:rsidP="008E294A">
            <w:pPr>
              <w:jc w:val="both"/>
              <w:rPr>
                <w:b/>
                <w:bCs/>
              </w:rPr>
            </w:pPr>
          </w:p>
          <w:p w:rsidR="006D779B" w:rsidRPr="008E294A" w:rsidRDefault="006D779B" w:rsidP="008E294A">
            <w:pPr>
              <w:jc w:val="both"/>
              <w:rPr>
                <w:b/>
                <w:bCs/>
              </w:rPr>
            </w:pPr>
          </w:p>
          <w:p w:rsidR="006D779B" w:rsidRPr="008E294A" w:rsidRDefault="006D779B" w:rsidP="008E294A">
            <w:pPr>
              <w:jc w:val="both"/>
              <w:rPr>
                <w:b/>
                <w:bCs/>
              </w:rPr>
            </w:pPr>
          </w:p>
          <w:p w:rsidR="006D779B" w:rsidRPr="008E294A" w:rsidRDefault="006D779B" w:rsidP="008E294A">
            <w:pPr>
              <w:jc w:val="both"/>
              <w:rPr>
                <w:b/>
                <w:bCs/>
              </w:rPr>
            </w:pPr>
          </w:p>
          <w:p w:rsidR="006D779B" w:rsidRPr="008E294A" w:rsidRDefault="006D779B" w:rsidP="008E294A">
            <w:pPr>
              <w:jc w:val="center"/>
              <w:rPr>
                <w:b/>
                <w:bCs/>
                <w:sz w:val="32"/>
                <w:szCs w:val="32"/>
                <w:u w:val="single"/>
              </w:rPr>
            </w:pPr>
            <w:r w:rsidRPr="008E294A">
              <w:rPr>
                <w:b/>
                <w:bCs/>
                <w:sz w:val="32"/>
                <w:szCs w:val="32"/>
                <w:u w:val="single"/>
              </w:rPr>
              <w:t>Price- Bid</w:t>
            </w:r>
          </w:p>
          <w:p w:rsidR="006D779B" w:rsidRPr="00EC7816" w:rsidRDefault="006D779B" w:rsidP="005D23D1"/>
          <w:p w:rsidR="006D779B" w:rsidRPr="00EC7816" w:rsidRDefault="006D779B" w:rsidP="005D23D1"/>
          <w:p w:rsidR="006D779B" w:rsidRPr="00EC7816" w:rsidRDefault="006D779B" w:rsidP="005D23D1"/>
          <w:p w:rsidR="006D779B" w:rsidRPr="00EC7816" w:rsidRDefault="006D779B" w:rsidP="005D23D1"/>
          <w:p w:rsidR="006D779B" w:rsidRPr="00EC7816" w:rsidRDefault="006D779B" w:rsidP="005D23D1"/>
          <w:p w:rsidR="006D779B" w:rsidRPr="00EC7816" w:rsidRDefault="006D779B" w:rsidP="005D23D1">
            <w:r w:rsidRPr="00EC7816">
              <w:t xml:space="preserve"> ISSUED TO : _________________________________________________________</w:t>
            </w:r>
          </w:p>
          <w:p w:rsidR="006D779B" w:rsidRPr="00EC7816" w:rsidRDefault="006D779B" w:rsidP="005D23D1">
            <w:r w:rsidRPr="00EC7816">
              <w:t xml:space="preserve">              </w:t>
            </w:r>
          </w:p>
          <w:p w:rsidR="006D779B" w:rsidRPr="00EC7816" w:rsidRDefault="006D779B" w:rsidP="005D23D1">
            <w:r w:rsidRPr="00EC7816">
              <w:t xml:space="preserve">                        _________________________________________________________</w:t>
            </w:r>
          </w:p>
          <w:p w:rsidR="006D779B" w:rsidRPr="00EC7816" w:rsidRDefault="006D779B" w:rsidP="005D23D1"/>
          <w:p w:rsidR="006D779B" w:rsidRPr="00EC7816" w:rsidRDefault="006D779B" w:rsidP="005D23D1">
            <w:r w:rsidRPr="00EC7816">
              <w:t xml:space="preserve">                       __________________________________________________________</w:t>
            </w:r>
          </w:p>
          <w:p w:rsidR="006D779B" w:rsidRPr="00EC7816" w:rsidRDefault="006D779B" w:rsidP="005D23D1"/>
          <w:p w:rsidR="006D779B" w:rsidRPr="00EC7816" w:rsidRDefault="006D779B" w:rsidP="005D23D1"/>
          <w:p w:rsidR="006D779B" w:rsidRPr="00EC7816" w:rsidRDefault="006D779B" w:rsidP="005D23D1"/>
          <w:p w:rsidR="006D779B" w:rsidRPr="00EC7816" w:rsidRDefault="006D779B" w:rsidP="005D23D1"/>
          <w:p w:rsidR="006D779B" w:rsidRPr="008E294A" w:rsidRDefault="006D779B" w:rsidP="008E294A">
            <w:pPr>
              <w:jc w:val="center"/>
              <w:rPr>
                <w:b/>
                <w:bCs/>
                <w:sz w:val="36"/>
                <w:szCs w:val="36"/>
              </w:rPr>
            </w:pPr>
            <w:r w:rsidRPr="008E294A">
              <w:rPr>
                <w:b/>
                <w:bCs/>
                <w:sz w:val="36"/>
                <w:szCs w:val="36"/>
              </w:rPr>
              <w:t>NATIONAL UNIVERSITY OF EDUCATIONAL PLANNING AND ADMINISTRATION</w:t>
            </w:r>
          </w:p>
          <w:p w:rsidR="006D779B" w:rsidRPr="008E294A" w:rsidRDefault="006D779B" w:rsidP="008E294A">
            <w:pPr>
              <w:jc w:val="center"/>
              <w:rPr>
                <w:b/>
                <w:bCs/>
                <w:sz w:val="36"/>
                <w:szCs w:val="36"/>
              </w:rPr>
            </w:pPr>
            <w:r w:rsidRPr="008E294A">
              <w:rPr>
                <w:b/>
                <w:bCs/>
                <w:sz w:val="36"/>
                <w:szCs w:val="36"/>
              </w:rPr>
              <w:t>17-B, Sri Aurobindo Marg, New Delhi-110016</w:t>
            </w:r>
          </w:p>
          <w:p w:rsidR="006D779B" w:rsidRPr="008E294A" w:rsidRDefault="006D779B" w:rsidP="008E294A">
            <w:pPr>
              <w:jc w:val="center"/>
              <w:rPr>
                <w:b/>
                <w:bCs/>
                <w:sz w:val="36"/>
                <w:szCs w:val="36"/>
              </w:rPr>
            </w:pPr>
            <w:r w:rsidRPr="008E294A">
              <w:rPr>
                <w:b/>
                <w:bCs/>
                <w:sz w:val="36"/>
                <w:szCs w:val="36"/>
              </w:rPr>
              <w:t>Phone No. : 011-26960428,26962120,26962126</w:t>
            </w:r>
          </w:p>
          <w:p w:rsidR="006D779B" w:rsidRPr="008E294A" w:rsidRDefault="006D779B" w:rsidP="008E294A">
            <w:pPr>
              <w:jc w:val="center"/>
              <w:rPr>
                <w:b/>
                <w:bCs/>
                <w:sz w:val="36"/>
                <w:szCs w:val="36"/>
              </w:rPr>
            </w:pPr>
            <w:r w:rsidRPr="008E294A">
              <w:rPr>
                <w:b/>
                <w:bCs/>
                <w:sz w:val="36"/>
                <w:szCs w:val="36"/>
              </w:rPr>
              <w:t>Fax :  26853041, 26865180</w:t>
            </w:r>
          </w:p>
          <w:p w:rsidR="006D779B" w:rsidRPr="008E294A" w:rsidRDefault="006D779B" w:rsidP="008E294A">
            <w:pPr>
              <w:jc w:val="center"/>
              <w:rPr>
                <w:b/>
                <w:bCs/>
                <w:sz w:val="28"/>
                <w:szCs w:val="28"/>
              </w:rPr>
            </w:pPr>
            <w:r w:rsidRPr="008E294A">
              <w:rPr>
                <w:b/>
                <w:bCs/>
                <w:sz w:val="28"/>
                <w:szCs w:val="28"/>
              </w:rPr>
              <w:t>WEBSITE :  www.nuepa.org</w:t>
            </w:r>
          </w:p>
          <w:p w:rsidR="006D779B" w:rsidRPr="00EC7816" w:rsidRDefault="006D779B" w:rsidP="008E294A">
            <w:pPr>
              <w:jc w:val="center"/>
            </w:pPr>
          </w:p>
        </w:tc>
      </w:tr>
    </w:tbl>
    <w:p w:rsidR="006D779B" w:rsidRDefault="006D779B" w:rsidP="001F7A06">
      <w:pPr>
        <w:tabs>
          <w:tab w:val="left" w:pos="2130"/>
        </w:tabs>
        <w:jc w:val="center"/>
        <w:rPr>
          <w:b/>
          <w:bCs/>
          <w:sz w:val="36"/>
          <w:szCs w:val="36"/>
        </w:rPr>
      </w:pPr>
    </w:p>
    <w:p w:rsidR="006D779B" w:rsidRDefault="006D779B" w:rsidP="001F7A06">
      <w:pPr>
        <w:tabs>
          <w:tab w:val="left" w:pos="2130"/>
        </w:tabs>
        <w:jc w:val="center"/>
        <w:rPr>
          <w:b/>
          <w:bCs/>
          <w:sz w:val="36"/>
          <w:szCs w:val="36"/>
        </w:rPr>
      </w:pPr>
    </w:p>
    <w:p w:rsidR="006D779B" w:rsidRDefault="006D779B" w:rsidP="007E6A5A">
      <w:pPr>
        <w:tabs>
          <w:tab w:val="left" w:pos="2130"/>
        </w:tabs>
        <w:rPr>
          <w:b/>
          <w:bCs/>
          <w:sz w:val="36"/>
          <w:szCs w:val="36"/>
        </w:rPr>
      </w:pPr>
    </w:p>
    <w:p w:rsidR="006D779B" w:rsidRPr="00EC7816" w:rsidRDefault="006D779B" w:rsidP="001F7A06">
      <w:pPr>
        <w:tabs>
          <w:tab w:val="left" w:pos="2130"/>
        </w:tabs>
        <w:jc w:val="center"/>
        <w:rPr>
          <w:b/>
          <w:bCs/>
          <w:sz w:val="36"/>
          <w:szCs w:val="36"/>
        </w:rPr>
      </w:pPr>
    </w:p>
    <w:p w:rsidR="006D779B" w:rsidRPr="007E6A5A" w:rsidRDefault="006D779B" w:rsidP="009F553D">
      <w:r>
        <w:t xml:space="preserve">                                                                                 </w:t>
      </w:r>
      <w:r w:rsidRPr="007E6A5A">
        <w:rPr>
          <w:b/>
          <w:bCs/>
        </w:rPr>
        <w:t xml:space="preserve">Bill of Quantities                                             </w:t>
      </w:r>
      <w:r>
        <w:t>-13</w:t>
      </w:r>
      <w:r w:rsidRPr="007E6A5A">
        <w:t>-</w:t>
      </w:r>
    </w:p>
    <w:p w:rsidR="006D779B" w:rsidRDefault="006D779B" w:rsidP="009F553D">
      <w:pPr>
        <w:rPr>
          <w:b/>
          <w:bCs/>
          <w:u w:val="single"/>
        </w:rPr>
      </w:pPr>
    </w:p>
    <w:p w:rsidR="006D779B" w:rsidRPr="00B44B6F" w:rsidRDefault="006D779B" w:rsidP="009F553D">
      <w:pPr>
        <w:rPr>
          <w:b/>
          <w:bCs/>
          <w:u w:val="single"/>
        </w:rPr>
      </w:pPr>
    </w:p>
    <w:p w:rsidR="006D779B" w:rsidRDefault="006D779B" w:rsidP="009F553D">
      <w:pPr>
        <w:rPr>
          <w:u w:val="single"/>
        </w:rPr>
      </w:pPr>
      <w:r>
        <w:t xml:space="preserve">Name of work: </w:t>
      </w:r>
      <w:r w:rsidRPr="00B835DE">
        <w:rPr>
          <w:b/>
          <w:bCs/>
        </w:rPr>
        <w:t>Repairs/</w:t>
      </w:r>
      <w:r w:rsidRPr="00B835DE">
        <w:rPr>
          <w:b/>
          <w:bCs/>
          <w:u w:val="single"/>
        </w:rPr>
        <w:t>Renovation of Bindapur Flats Nos. D-748 &amp; D-749</w:t>
      </w:r>
    </w:p>
    <w:p w:rsidR="006D779B" w:rsidRDefault="006D779B" w:rsidP="009F553D">
      <w:pPr>
        <w:rPr>
          <w:u w:val="single"/>
        </w:rPr>
      </w:pPr>
    </w:p>
    <w:p w:rsidR="006D779B" w:rsidRDefault="006D779B" w:rsidP="009F553D">
      <w:pPr>
        <w:rPr>
          <w:u w:val="single"/>
        </w:rPr>
      </w:pPr>
    </w:p>
    <w:p w:rsidR="006D779B" w:rsidRPr="009F544C" w:rsidRDefault="006D779B" w:rsidP="009F553D">
      <w:pPr>
        <w:rPr>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3"/>
        <w:gridCol w:w="5206"/>
        <w:gridCol w:w="683"/>
        <w:gridCol w:w="596"/>
        <w:gridCol w:w="1161"/>
        <w:gridCol w:w="1253"/>
      </w:tblGrid>
      <w:tr w:rsidR="006D779B">
        <w:tc>
          <w:tcPr>
            <w:tcW w:w="843" w:type="dxa"/>
          </w:tcPr>
          <w:p w:rsidR="006D779B" w:rsidRDefault="006D779B" w:rsidP="005D23D1">
            <w:r>
              <w:t>Sr.No.</w:t>
            </w:r>
          </w:p>
        </w:tc>
        <w:tc>
          <w:tcPr>
            <w:tcW w:w="5206" w:type="dxa"/>
          </w:tcPr>
          <w:p w:rsidR="006D779B" w:rsidRDefault="006D779B" w:rsidP="005D23D1">
            <w:r>
              <w:t>Description of Item</w:t>
            </w:r>
          </w:p>
        </w:tc>
        <w:tc>
          <w:tcPr>
            <w:tcW w:w="683" w:type="dxa"/>
          </w:tcPr>
          <w:p w:rsidR="006D779B" w:rsidRDefault="006D779B" w:rsidP="005D23D1">
            <w:r>
              <w:t>Unit</w:t>
            </w:r>
          </w:p>
        </w:tc>
        <w:tc>
          <w:tcPr>
            <w:tcW w:w="596" w:type="dxa"/>
          </w:tcPr>
          <w:p w:rsidR="006D779B" w:rsidRDefault="006D779B" w:rsidP="005D23D1">
            <w:r>
              <w:t>Qty</w:t>
            </w:r>
          </w:p>
        </w:tc>
        <w:tc>
          <w:tcPr>
            <w:tcW w:w="1161" w:type="dxa"/>
          </w:tcPr>
          <w:p w:rsidR="006D779B" w:rsidRDefault="006D779B" w:rsidP="005D23D1">
            <w:r>
              <w:t>Rate ( to be quoted in word &amp; figures)</w:t>
            </w:r>
          </w:p>
        </w:tc>
        <w:tc>
          <w:tcPr>
            <w:tcW w:w="1253" w:type="dxa"/>
          </w:tcPr>
          <w:p w:rsidR="006D779B" w:rsidRDefault="006D779B" w:rsidP="005D23D1">
            <w:r>
              <w:t>Amount</w:t>
            </w:r>
          </w:p>
        </w:tc>
      </w:tr>
      <w:tr w:rsidR="006D779B">
        <w:tc>
          <w:tcPr>
            <w:tcW w:w="843" w:type="dxa"/>
          </w:tcPr>
          <w:p w:rsidR="006D779B" w:rsidRDefault="006D779B" w:rsidP="005D23D1">
            <w:r>
              <w:t>1</w:t>
            </w:r>
          </w:p>
        </w:tc>
        <w:tc>
          <w:tcPr>
            <w:tcW w:w="5206" w:type="dxa"/>
          </w:tcPr>
          <w:p w:rsidR="006D779B" w:rsidRDefault="006D779B" w:rsidP="00003DDA">
            <w:r>
              <w:t xml:space="preserve">Repair of walls/glazed tiles and plastering for </w:t>
            </w:r>
            <w:r w:rsidRPr="008E294A">
              <w:rPr>
                <w:b/>
                <w:bCs/>
              </w:rPr>
              <w:t>Both the houses</w:t>
            </w:r>
          </w:p>
        </w:tc>
        <w:tc>
          <w:tcPr>
            <w:tcW w:w="683" w:type="dxa"/>
          </w:tcPr>
          <w:p w:rsidR="006D779B" w:rsidRDefault="006D779B" w:rsidP="005D23D1">
            <w:r>
              <w:t>L.S.</w:t>
            </w:r>
          </w:p>
        </w:tc>
        <w:tc>
          <w:tcPr>
            <w:tcW w:w="596" w:type="dxa"/>
          </w:tcPr>
          <w:p w:rsidR="006D779B" w:rsidRDefault="006D779B" w:rsidP="005D23D1">
            <w:r>
              <w:t>1</w:t>
            </w:r>
          </w:p>
        </w:tc>
        <w:tc>
          <w:tcPr>
            <w:tcW w:w="1161" w:type="dxa"/>
          </w:tcPr>
          <w:p w:rsidR="006D779B" w:rsidRDefault="006D779B" w:rsidP="005D23D1"/>
        </w:tc>
        <w:tc>
          <w:tcPr>
            <w:tcW w:w="1253" w:type="dxa"/>
          </w:tcPr>
          <w:p w:rsidR="006D779B" w:rsidRDefault="006D779B" w:rsidP="005D23D1"/>
        </w:tc>
      </w:tr>
      <w:tr w:rsidR="006D779B">
        <w:tc>
          <w:tcPr>
            <w:tcW w:w="843" w:type="dxa"/>
          </w:tcPr>
          <w:p w:rsidR="006D779B" w:rsidRDefault="006D779B" w:rsidP="005D23D1">
            <w:r>
              <w:t>2</w:t>
            </w:r>
          </w:p>
        </w:tc>
        <w:tc>
          <w:tcPr>
            <w:tcW w:w="5206" w:type="dxa"/>
          </w:tcPr>
          <w:p w:rsidR="006D779B" w:rsidRDefault="006D779B" w:rsidP="005D23D1">
            <w:r>
              <w:t>Raising of Boundary Wall  and plastering (Avg. ht. 1.65 mtr) with cement  Coarse sand mortar  (1:4) in each house</w:t>
            </w:r>
          </w:p>
        </w:tc>
        <w:tc>
          <w:tcPr>
            <w:tcW w:w="683" w:type="dxa"/>
          </w:tcPr>
          <w:p w:rsidR="006D779B" w:rsidRDefault="006D779B" w:rsidP="005D23D1">
            <w:r>
              <w:t>L.S.</w:t>
            </w:r>
          </w:p>
        </w:tc>
        <w:tc>
          <w:tcPr>
            <w:tcW w:w="596" w:type="dxa"/>
          </w:tcPr>
          <w:p w:rsidR="006D779B" w:rsidRDefault="006D779B" w:rsidP="005D23D1">
            <w:r>
              <w:t>2</w:t>
            </w:r>
          </w:p>
        </w:tc>
        <w:tc>
          <w:tcPr>
            <w:tcW w:w="1161" w:type="dxa"/>
          </w:tcPr>
          <w:p w:rsidR="006D779B" w:rsidRDefault="006D779B" w:rsidP="005D23D1"/>
        </w:tc>
        <w:tc>
          <w:tcPr>
            <w:tcW w:w="1253" w:type="dxa"/>
          </w:tcPr>
          <w:p w:rsidR="006D779B" w:rsidRDefault="006D779B" w:rsidP="005D23D1"/>
        </w:tc>
      </w:tr>
      <w:tr w:rsidR="006D779B">
        <w:tc>
          <w:tcPr>
            <w:tcW w:w="843" w:type="dxa"/>
          </w:tcPr>
          <w:p w:rsidR="006D779B" w:rsidRDefault="006D779B" w:rsidP="005D23D1">
            <w:r>
              <w:t>3</w:t>
            </w:r>
          </w:p>
        </w:tc>
        <w:tc>
          <w:tcPr>
            <w:tcW w:w="5206" w:type="dxa"/>
          </w:tcPr>
          <w:p w:rsidR="006D779B" w:rsidRDefault="006D779B" w:rsidP="005D23D1">
            <w:r>
              <w:t xml:space="preserve">Repairs/replacement of GI pipe lines 15 mm dia, commissioning of overhead tanks and fixing of C.P. Brass Fittings in Kitchen , both toilets and wash basin, wc cistern ( </w:t>
            </w:r>
            <w:r w:rsidRPr="008E294A">
              <w:rPr>
                <w:b/>
                <w:bCs/>
              </w:rPr>
              <w:t>contractor has to quote Lum  Sum for both the houses</w:t>
            </w:r>
            <w:r>
              <w:t>) (All water supply system to be commissioned completely)</w:t>
            </w:r>
          </w:p>
          <w:p w:rsidR="006D779B" w:rsidRDefault="006D779B" w:rsidP="005D23D1"/>
        </w:tc>
        <w:tc>
          <w:tcPr>
            <w:tcW w:w="683" w:type="dxa"/>
          </w:tcPr>
          <w:p w:rsidR="006D779B" w:rsidRDefault="006D779B" w:rsidP="005D23D1">
            <w:r>
              <w:t>L.S.</w:t>
            </w:r>
          </w:p>
        </w:tc>
        <w:tc>
          <w:tcPr>
            <w:tcW w:w="596" w:type="dxa"/>
          </w:tcPr>
          <w:p w:rsidR="006D779B" w:rsidRDefault="006D779B" w:rsidP="005D23D1">
            <w:r>
              <w:t>1</w:t>
            </w:r>
          </w:p>
        </w:tc>
        <w:tc>
          <w:tcPr>
            <w:tcW w:w="1161" w:type="dxa"/>
          </w:tcPr>
          <w:p w:rsidR="006D779B" w:rsidRDefault="006D779B" w:rsidP="005D23D1"/>
        </w:tc>
        <w:tc>
          <w:tcPr>
            <w:tcW w:w="1253" w:type="dxa"/>
          </w:tcPr>
          <w:p w:rsidR="006D779B" w:rsidRDefault="006D779B" w:rsidP="005D23D1"/>
        </w:tc>
      </w:tr>
      <w:tr w:rsidR="006D779B">
        <w:tc>
          <w:tcPr>
            <w:tcW w:w="843" w:type="dxa"/>
          </w:tcPr>
          <w:p w:rsidR="006D779B" w:rsidRDefault="006D779B" w:rsidP="005D23D1">
            <w:r>
              <w:t>4</w:t>
            </w:r>
          </w:p>
        </w:tc>
        <w:tc>
          <w:tcPr>
            <w:tcW w:w="5206" w:type="dxa"/>
          </w:tcPr>
          <w:p w:rsidR="006D779B" w:rsidRDefault="006D779B" w:rsidP="005D23D1">
            <w:r>
              <w:t>Painting  of walls rooms-oil bound distemper, other area colour/white wash and external  water proof cement paint including  coat of cement primer</w:t>
            </w:r>
          </w:p>
          <w:p w:rsidR="006D779B" w:rsidRDefault="006D779B" w:rsidP="005D23D1"/>
        </w:tc>
        <w:tc>
          <w:tcPr>
            <w:tcW w:w="683" w:type="dxa"/>
          </w:tcPr>
          <w:p w:rsidR="006D779B" w:rsidRDefault="006D779B" w:rsidP="005D23D1">
            <w:r>
              <w:t>L.S.</w:t>
            </w:r>
          </w:p>
        </w:tc>
        <w:tc>
          <w:tcPr>
            <w:tcW w:w="596" w:type="dxa"/>
          </w:tcPr>
          <w:p w:rsidR="006D779B" w:rsidRDefault="006D779B" w:rsidP="005D23D1">
            <w:r>
              <w:t>2</w:t>
            </w:r>
          </w:p>
        </w:tc>
        <w:tc>
          <w:tcPr>
            <w:tcW w:w="1161" w:type="dxa"/>
          </w:tcPr>
          <w:p w:rsidR="006D779B" w:rsidRDefault="006D779B" w:rsidP="005D23D1"/>
        </w:tc>
        <w:tc>
          <w:tcPr>
            <w:tcW w:w="1253" w:type="dxa"/>
          </w:tcPr>
          <w:p w:rsidR="006D779B" w:rsidRDefault="006D779B" w:rsidP="005D23D1"/>
        </w:tc>
      </w:tr>
      <w:tr w:rsidR="006D779B">
        <w:tc>
          <w:tcPr>
            <w:tcW w:w="843" w:type="dxa"/>
          </w:tcPr>
          <w:p w:rsidR="006D779B" w:rsidRDefault="006D779B" w:rsidP="005D23D1">
            <w:r>
              <w:t>5</w:t>
            </w:r>
          </w:p>
        </w:tc>
        <w:tc>
          <w:tcPr>
            <w:tcW w:w="5206" w:type="dxa"/>
          </w:tcPr>
          <w:p w:rsidR="006D779B" w:rsidRDefault="006D779B" w:rsidP="005D23D1">
            <w:r>
              <w:t>Painting of doors &amp; windows with enamel paint in each house</w:t>
            </w:r>
          </w:p>
          <w:p w:rsidR="006D779B" w:rsidRDefault="006D779B" w:rsidP="005D23D1"/>
        </w:tc>
        <w:tc>
          <w:tcPr>
            <w:tcW w:w="683" w:type="dxa"/>
          </w:tcPr>
          <w:p w:rsidR="006D779B" w:rsidRDefault="006D779B" w:rsidP="005D23D1">
            <w:r>
              <w:t>L.S.</w:t>
            </w:r>
          </w:p>
        </w:tc>
        <w:tc>
          <w:tcPr>
            <w:tcW w:w="596" w:type="dxa"/>
          </w:tcPr>
          <w:p w:rsidR="006D779B" w:rsidRDefault="006D779B" w:rsidP="005D23D1">
            <w:r>
              <w:t>2</w:t>
            </w:r>
          </w:p>
        </w:tc>
        <w:tc>
          <w:tcPr>
            <w:tcW w:w="1161" w:type="dxa"/>
          </w:tcPr>
          <w:p w:rsidR="006D779B" w:rsidRDefault="006D779B" w:rsidP="005D23D1"/>
        </w:tc>
        <w:tc>
          <w:tcPr>
            <w:tcW w:w="1253" w:type="dxa"/>
          </w:tcPr>
          <w:p w:rsidR="006D779B" w:rsidRDefault="006D779B" w:rsidP="005D23D1"/>
        </w:tc>
      </w:tr>
      <w:tr w:rsidR="006D779B">
        <w:tc>
          <w:tcPr>
            <w:tcW w:w="843" w:type="dxa"/>
          </w:tcPr>
          <w:p w:rsidR="006D779B" w:rsidRDefault="006D779B" w:rsidP="005D23D1">
            <w:r>
              <w:t>6</w:t>
            </w:r>
          </w:p>
        </w:tc>
        <w:tc>
          <w:tcPr>
            <w:tcW w:w="5206" w:type="dxa"/>
          </w:tcPr>
          <w:p w:rsidR="006D779B" w:rsidRPr="008E294A" w:rsidRDefault="006D779B" w:rsidP="005D23D1">
            <w:pPr>
              <w:rPr>
                <w:rFonts w:ascii="Helvetica" w:hAnsi="Helvetica" w:cs="Helvetica"/>
                <w:sz w:val="20"/>
                <w:szCs w:val="20"/>
              </w:rPr>
            </w:pPr>
            <w:r>
              <w:t xml:space="preserve">P/F , </w:t>
            </w:r>
            <w:r w:rsidRPr="008E294A">
              <w:rPr>
                <w:rFonts w:ascii="Helvetica" w:hAnsi="Helvetica" w:cs="Helvetica"/>
                <w:sz w:val="20"/>
                <w:szCs w:val="20"/>
              </w:rPr>
              <w:t>4.0 mm thick glass panes with putty</w:t>
            </w:r>
          </w:p>
          <w:p w:rsidR="006D779B" w:rsidRDefault="006D779B" w:rsidP="005D23D1"/>
        </w:tc>
        <w:tc>
          <w:tcPr>
            <w:tcW w:w="683" w:type="dxa"/>
          </w:tcPr>
          <w:p w:rsidR="006D779B" w:rsidRDefault="006D779B" w:rsidP="005D23D1">
            <w:r>
              <w:t>Sqm</w:t>
            </w:r>
          </w:p>
        </w:tc>
        <w:tc>
          <w:tcPr>
            <w:tcW w:w="596" w:type="dxa"/>
          </w:tcPr>
          <w:p w:rsidR="006D779B" w:rsidRDefault="006D779B" w:rsidP="005D23D1">
            <w:r>
              <w:t>4</w:t>
            </w:r>
          </w:p>
        </w:tc>
        <w:tc>
          <w:tcPr>
            <w:tcW w:w="1161" w:type="dxa"/>
          </w:tcPr>
          <w:p w:rsidR="006D779B" w:rsidRDefault="006D779B" w:rsidP="005D23D1"/>
        </w:tc>
        <w:tc>
          <w:tcPr>
            <w:tcW w:w="1253" w:type="dxa"/>
          </w:tcPr>
          <w:p w:rsidR="006D779B" w:rsidRDefault="006D779B" w:rsidP="005D23D1"/>
        </w:tc>
      </w:tr>
      <w:tr w:rsidR="006D779B">
        <w:tc>
          <w:tcPr>
            <w:tcW w:w="843" w:type="dxa"/>
          </w:tcPr>
          <w:p w:rsidR="006D779B" w:rsidRDefault="006D779B" w:rsidP="005D23D1">
            <w:r>
              <w:t>7</w:t>
            </w:r>
          </w:p>
        </w:tc>
        <w:tc>
          <w:tcPr>
            <w:tcW w:w="5206" w:type="dxa"/>
          </w:tcPr>
          <w:p w:rsidR="006D779B" w:rsidRDefault="006D779B" w:rsidP="005D23D1">
            <w:r>
              <w:t>P/F of M.S. Stair case from F.F. to roof as per design in each house</w:t>
            </w:r>
          </w:p>
          <w:p w:rsidR="006D779B" w:rsidRDefault="006D779B" w:rsidP="005D23D1"/>
        </w:tc>
        <w:tc>
          <w:tcPr>
            <w:tcW w:w="683" w:type="dxa"/>
          </w:tcPr>
          <w:p w:rsidR="006D779B" w:rsidRDefault="006D779B" w:rsidP="005D23D1">
            <w:r>
              <w:t>L.S.</w:t>
            </w:r>
          </w:p>
        </w:tc>
        <w:tc>
          <w:tcPr>
            <w:tcW w:w="596" w:type="dxa"/>
          </w:tcPr>
          <w:p w:rsidR="006D779B" w:rsidRDefault="006D779B" w:rsidP="005D23D1">
            <w:r>
              <w:t>2</w:t>
            </w:r>
          </w:p>
        </w:tc>
        <w:tc>
          <w:tcPr>
            <w:tcW w:w="1161" w:type="dxa"/>
          </w:tcPr>
          <w:p w:rsidR="006D779B" w:rsidRDefault="006D779B" w:rsidP="005D23D1"/>
        </w:tc>
        <w:tc>
          <w:tcPr>
            <w:tcW w:w="1253" w:type="dxa"/>
          </w:tcPr>
          <w:p w:rsidR="006D779B" w:rsidRDefault="006D779B" w:rsidP="005D23D1"/>
        </w:tc>
      </w:tr>
      <w:tr w:rsidR="006D779B">
        <w:tc>
          <w:tcPr>
            <w:tcW w:w="843" w:type="dxa"/>
          </w:tcPr>
          <w:p w:rsidR="006D779B" w:rsidRDefault="006D779B" w:rsidP="005D23D1">
            <w:r>
              <w:t>8</w:t>
            </w:r>
          </w:p>
        </w:tc>
        <w:tc>
          <w:tcPr>
            <w:tcW w:w="5206" w:type="dxa"/>
          </w:tcPr>
          <w:p w:rsidR="006D779B" w:rsidRDefault="006D779B" w:rsidP="005D23D1">
            <w:r>
              <w:t>P/F, Covering of stair case with Fiber Sheet  with M.S. Frame in each house</w:t>
            </w:r>
          </w:p>
          <w:p w:rsidR="006D779B" w:rsidRDefault="006D779B" w:rsidP="005D23D1"/>
        </w:tc>
        <w:tc>
          <w:tcPr>
            <w:tcW w:w="683" w:type="dxa"/>
          </w:tcPr>
          <w:p w:rsidR="006D779B" w:rsidRDefault="006D779B" w:rsidP="005D23D1">
            <w:r>
              <w:t>L.S.</w:t>
            </w:r>
          </w:p>
        </w:tc>
        <w:tc>
          <w:tcPr>
            <w:tcW w:w="596" w:type="dxa"/>
          </w:tcPr>
          <w:p w:rsidR="006D779B" w:rsidRDefault="006D779B" w:rsidP="005D23D1">
            <w:r>
              <w:t>2</w:t>
            </w:r>
          </w:p>
        </w:tc>
        <w:tc>
          <w:tcPr>
            <w:tcW w:w="1161" w:type="dxa"/>
          </w:tcPr>
          <w:p w:rsidR="006D779B" w:rsidRDefault="006D779B" w:rsidP="005D23D1"/>
        </w:tc>
        <w:tc>
          <w:tcPr>
            <w:tcW w:w="1253" w:type="dxa"/>
          </w:tcPr>
          <w:p w:rsidR="006D779B" w:rsidRDefault="006D779B" w:rsidP="005D23D1"/>
        </w:tc>
      </w:tr>
      <w:tr w:rsidR="006D779B">
        <w:tc>
          <w:tcPr>
            <w:tcW w:w="843" w:type="dxa"/>
          </w:tcPr>
          <w:p w:rsidR="006D779B" w:rsidRDefault="006D779B" w:rsidP="005D23D1">
            <w:r>
              <w:t xml:space="preserve">9 </w:t>
            </w:r>
          </w:p>
        </w:tc>
        <w:tc>
          <w:tcPr>
            <w:tcW w:w="5206" w:type="dxa"/>
          </w:tcPr>
          <w:p w:rsidR="006D779B" w:rsidRDefault="006D779B" w:rsidP="005D23D1">
            <w:r>
              <w:t xml:space="preserve">P/F MS windows fittings. Stays &amp; handles etc. </w:t>
            </w:r>
            <w:r w:rsidRPr="008E294A">
              <w:rPr>
                <w:b/>
                <w:bCs/>
              </w:rPr>
              <w:t>in Both the houses</w:t>
            </w:r>
          </w:p>
        </w:tc>
        <w:tc>
          <w:tcPr>
            <w:tcW w:w="683" w:type="dxa"/>
          </w:tcPr>
          <w:p w:rsidR="006D779B" w:rsidRDefault="006D779B" w:rsidP="005D23D1">
            <w:r>
              <w:t>L.S.</w:t>
            </w:r>
          </w:p>
        </w:tc>
        <w:tc>
          <w:tcPr>
            <w:tcW w:w="596" w:type="dxa"/>
          </w:tcPr>
          <w:p w:rsidR="006D779B" w:rsidRDefault="006D779B" w:rsidP="005D23D1">
            <w:r>
              <w:t>1</w:t>
            </w:r>
          </w:p>
        </w:tc>
        <w:tc>
          <w:tcPr>
            <w:tcW w:w="1161" w:type="dxa"/>
          </w:tcPr>
          <w:p w:rsidR="006D779B" w:rsidRDefault="006D779B" w:rsidP="005D23D1"/>
        </w:tc>
        <w:tc>
          <w:tcPr>
            <w:tcW w:w="1253" w:type="dxa"/>
          </w:tcPr>
          <w:p w:rsidR="006D779B" w:rsidRDefault="006D779B" w:rsidP="005D23D1"/>
        </w:tc>
      </w:tr>
      <w:tr w:rsidR="006D779B">
        <w:tc>
          <w:tcPr>
            <w:tcW w:w="843" w:type="dxa"/>
          </w:tcPr>
          <w:p w:rsidR="006D779B" w:rsidRDefault="006D779B" w:rsidP="005D23D1">
            <w:r>
              <w:t>10</w:t>
            </w:r>
          </w:p>
        </w:tc>
        <w:tc>
          <w:tcPr>
            <w:tcW w:w="5206" w:type="dxa"/>
          </w:tcPr>
          <w:p w:rsidR="006D779B" w:rsidRDefault="006D779B" w:rsidP="005D23D1">
            <w:r>
              <w:t>P/F  Copper  Oxidised M.S.  wooden door fittings  sliding door bolt, tower bolts and handles etc.</w:t>
            </w:r>
            <w:r w:rsidRPr="008E294A">
              <w:rPr>
                <w:b/>
                <w:bCs/>
              </w:rPr>
              <w:t xml:space="preserve"> in Both the houses</w:t>
            </w:r>
          </w:p>
        </w:tc>
        <w:tc>
          <w:tcPr>
            <w:tcW w:w="683" w:type="dxa"/>
          </w:tcPr>
          <w:p w:rsidR="006D779B" w:rsidRDefault="006D779B" w:rsidP="005D23D1">
            <w:r>
              <w:t>L.S.</w:t>
            </w:r>
          </w:p>
        </w:tc>
        <w:tc>
          <w:tcPr>
            <w:tcW w:w="596" w:type="dxa"/>
          </w:tcPr>
          <w:p w:rsidR="006D779B" w:rsidRDefault="006D779B" w:rsidP="005D23D1">
            <w:r>
              <w:t>1</w:t>
            </w:r>
          </w:p>
        </w:tc>
        <w:tc>
          <w:tcPr>
            <w:tcW w:w="1161" w:type="dxa"/>
          </w:tcPr>
          <w:p w:rsidR="006D779B" w:rsidRDefault="006D779B" w:rsidP="005D23D1"/>
        </w:tc>
        <w:tc>
          <w:tcPr>
            <w:tcW w:w="1253" w:type="dxa"/>
          </w:tcPr>
          <w:p w:rsidR="006D779B" w:rsidRDefault="006D779B" w:rsidP="005D23D1"/>
        </w:tc>
      </w:tr>
      <w:tr w:rsidR="006D779B">
        <w:tc>
          <w:tcPr>
            <w:tcW w:w="843" w:type="dxa"/>
          </w:tcPr>
          <w:p w:rsidR="006D779B" w:rsidRDefault="006D779B" w:rsidP="005D23D1">
            <w:r>
              <w:t>11</w:t>
            </w:r>
          </w:p>
        </w:tc>
        <w:tc>
          <w:tcPr>
            <w:tcW w:w="5206" w:type="dxa"/>
          </w:tcPr>
          <w:p w:rsidR="006D779B" w:rsidRDefault="006D779B" w:rsidP="005D23D1">
            <w:r>
              <w:t>P/F 35mm thick flush doors non-decorative with suitable hinges and enamel painting complete</w:t>
            </w:r>
          </w:p>
        </w:tc>
        <w:tc>
          <w:tcPr>
            <w:tcW w:w="683" w:type="dxa"/>
          </w:tcPr>
          <w:p w:rsidR="006D779B" w:rsidRDefault="006D779B" w:rsidP="005D23D1">
            <w:r>
              <w:t>Sqm</w:t>
            </w:r>
          </w:p>
        </w:tc>
        <w:tc>
          <w:tcPr>
            <w:tcW w:w="596" w:type="dxa"/>
          </w:tcPr>
          <w:p w:rsidR="006D779B" w:rsidRDefault="006D779B" w:rsidP="005D23D1">
            <w:r>
              <w:t>6.5</w:t>
            </w:r>
          </w:p>
        </w:tc>
        <w:tc>
          <w:tcPr>
            <w:tcW w:w="1161" w:type="dxa"/>
          </w:tcPr>
          <w:p w:rsidR="006D779B" w:rsidRDefault="006D779B" w:rsidP="005D23D1"/>
        </w:tc>
        <w:tc>
          <w:tcPr>
            <w:tcW w:w="1253" w:type="dxa"/>
          </w:tcPr>
          <w:p w:rsidR="006D779B" w:rsidRDefault="006D779B" w:rsidP="005D23D1"/>
        </w:tc>
      </w:tr>
      <w:tr w:rsidR="006D779B">
        <w:tc>
          <w:tcPr>
            <w:tcW w:w="843" w:type="dxa"/>
          </w:tcPr>
          <w:p w:rsidR="006D779B" w:rsidRDefault="006D779B" w:rsidP="005D23D1">
            <w:r>
              <w:t>12</w:t>
            </w:r>
          </w:p>
        </w:tc>
        <w:tc>
          <w:tcPr>
            <w:tcW w:w="5206" w:type="dxa"/>
          </w:tcPr>
          <w:p w:rsidR="006D779B" w:rsidRDefault="006D779B" w:rsidP="005D23D1">
            <w:r>
              <w:t>P/F  M.S. main entrance gate as per design in each house</w:t>
            </w:r>
          </w:p>
        </w:tc>
        <w:tc>
          <w:tcPr>
            <w:tcW w:w="683" w:type="dxa"/>
          </w:tcPr>
          <w:p w:rsidR="006D779B" w:rsidRDefault="006D779B" w:rsidP="005D23D1">
            <w:r>
              <w:t>L.S.</w:t>
            </w:r>
          </w:p>
        </w:tc>
        <w:tc>
          <w:tcPr>
            <w:tcW w:w="596" w:type="dxa"/>
          </w:tcPr>
          <w:p w:rsidR="006D779B" w:rsidRDefault="006D779B" w:rsidP="005D23D1">
            <w:r>
              <w:t>2</w:t>
            </w:r>
          </w:p>
        </w:tc>
        <w:tc>
          <w:tcPr>
            <w:tcW w:w="1161" w:type="dxa"/>
          </w:tcPr>
          <w:p w:rsidR="006D779B" w:rsidRDefault="006D779B" w:rsidP="005D23D1"/>
        </w:tc>
        <w:tc>
          <w:tcPr>
            <w:tcW w:w="1253" w:type="dxa"/>
          </w:tcPr>
          <w:p w:rsidR="006D779B" w:rsidRDefault="006D779B" w:rsidP="005D23D1"/>
        </w:tc>
      </w:tr>
      <w:tr w:rsidR="006D779B">
        <w:tc>
          <w:tcPr>
            <w:tcW w:w="843" w:type="dxa"/>
          </w:tcPr>
          <w:p w:rsidR="006D779B" w:rsidRDefault="006D779B" w:rsidP="005D23D1">
            <w:r>
              <w:t>13</w:t>
            </w:r>
          </w:p>
        </w:tc>
        <w:tc>
          <w:tcPr>
            <w:tcW w:w="5206" w:type="dxa"/>
          </w:tcPr>
          <w:p w:rsidR="006D779B" w:rsidRDefault="006D779B" w:rsidP="005D23D1">
            <w:r>
              <w:t xml:space="preserve">Cleaning of manholes &amp; P/F Manholes, G.T. Covers </w:t>
            </w:r>
            <w:r w:rsidRPr="008E294A">
              <w:rPr>
                <w:b/>
                <w:bCs/>
              </w:rPr>
              <w:t>in both the houses.</w:t>
            </w:r>
            <w:r>
              <w:t xml:space="preserve">   (All sewage system to be commissioned fully)</w:t>
            </w:r>
          </w:p>
        </w:tc>
        <w:tc>
          <w:tcPr>
            <w:tcW w:w="683" w:type="dxa"/>
          </w:tcPr>
          <w:p w:rsidR="006D779B" w:rsidRDefault="006D779B" w:rsidP="005D23D1">
            <w:r>
              <w:t>L.S.</w:t>
            </w:r>
          </w:p>
        </w:tc>
        <w:tc>
          <w:tcPr>
            <w:tcW w:w="596" w:type="dxa"/>
          </w:tcPr>
          <w:p w:rsidR="006D779B" w:rsidRDefault="006D779B" w:rsidP="005D23D1">
            <w:r>
              <w:t>1</w:t>
            </w:r>
          </w:p>
        </w:tc>
        <w:tc>
          <w:tcPr>
            <w:tcW w:w="1161" w:type="dxa"/>
          </w:tcPr>
          <w:p w:rsidR="006D779B" w:rsidRDefault="006D779B" w:rsidP="005D23D1"/>
        </w:tc>
        <w:tc>
          <w:tcPr>
            <w:tcW w:w="1253" w:type="dxa"/>
          </w:tcPr>
          <w:p w:rsidR="006D779B" w:rsidRDefault="006D779B" w:rsidP="005D23D1"/>
          <w:p w:rsidR="006D779B" w:rsidRDefault="006D779B" w:rsidP="005D23D1"/>
          <w:p w:rsidR="006D779B" w:rsidRDefault="006D779B" w:rsidP="005D23D1"/>
          <w:p w:rsidR="006D779B" w:rsidRDefault="006D779B" w:rsidP="005D23D1"/>
        </w:tc>
      </w:tr>
      <w:tr w:rsidR="006D779B">
        <w:tc>
          <w:tcPr>
            <w:tcW w:w="843" w:type="dxa"/>
          </w:tcPr>
          <w:p w:rsidR="006D779B" w:rsidRDefault="006D779B" w:rsidP="00B835DE">
            <w:r>
              <w:t>14</w:t>
            </w:r>
          </w:p>
        </w:tc>
        <w:tc>
          <w:tcPr>
            <w:tcW w:w="5206" w:type="dxa"/>
          </w:tcPr>
          <w:p w:rsidR="006D779B" w:rsidRDefault="006D779B" w:rsidP="00B835DE">
            <w:r>
              <w:t>Repair and Grinding of floors</w:t>
            </w:r>
            <w:r w:rsidRPr="008E294A">
              <w:rPr>
                <w:b/>
                <w:bCs/>
              </w:rPr>
              <w:t xml:space="preserve"> in Both the houses</w:t>
            </w:r>
          </w:p>
          <w:p w:rsidR="006D779B" w:rsidRDefault="006D779B" w:rsidP="00B835DE"/>
        </w:tc>
        <w:tc>
          <w:tcPr>
            <w:tcW w:w="683" w:type="dxa"/>
          </w:tcPr>
          <w:p w:rsidR="006D779B" w:rsidRDefault="006D779B" w:rsidP="00B835DE">
            <w:r>
              <w:t>L.S.</w:t>
            </w:r>
          </w:p>
        </w:tc>
        <w:tc>
          <w:tcPr>
            <w:tcW w:w="596" w:type="dxa"/>
          </w:tcPr>
          <w:p w:rsidR="006D779B" w:rsidRDefault="006D779B" w:rsidP="00B835DE">
            <w:r>
              <w:t>1</w:t>
            </w:r>
          </w:p>
        </w:tc>
        <w:tc>
          <w:tcPr>
            <w:tcW w:w="1161" w:type="dxa"/>
          </w:tcPr>
          <w:p w:rsidR="006D779B" w:rsidRDefault="006D779B" w:rsidP="00B835DE"/>
        </w:tc>
        <w:tc>
          <w:tcPr>
            <w:tcW w:w="1253" w:type="dxa"/>
          </w:tcPr>
          <w:p w:rsidR="006D779B" w:rsidRDefault="006D779B" w:rsidP="005D23D1"/>
        </w:tc>
      </w:tr>
      <w:tr w:rsidR="006D779B">
        <w:tc>
          <w:tcPr>
            <w:tcW w:w="843" w:type="dxa"/>
          </w:tcPr>
          <w:p w:rsidR="006D779B" w:rsidRDefault="006D779B" w:rsidP="00B835DE">
            <w:r>
              <w:t>15</w:t>
            </w:r>
          </w:p>
        </w:tc>
        <w:tc>
          <w:tcPr>
            <w:tcW w:w="5206" w:type="dxa"/>
          </w:tcPr>
          <w:p w:rsidR="006D779B" w:rsidRDefault="006D779B" w:rsidP="00B835DE">
            <w:r>
              <w:t xml:space="preserve">Cleaning and disposal of Malba </w:t>
            </w:r>
            <w:r w:rsidRPr="008E294A">
              <w:rPr>
                <w:b/>
                <w:bCs/>
              </w:rPr>
              <w:t>in Both the houses</w:t>
            </w:r>
          </w:p>
          <w:p w:rsidR="006D779B" w:rsidRDefault="006D779B" w:rsidP="00B835DE"/>
        </w:tc>
        <w:tc>
          <w:tcPr>
            <w:tcW w:w="683" w:type="dxa"/>
          </w:tcPr>
          <w:p w:rsidR="006D779B" w:rsidRDefault="006D779B" w:rsidP="00B835DE">
            <w:r>
              <w:t>L.S.</w:t>
            </w:r>
          </w:p>
        </w:tc>
        <w:tc>
          <w:tcPr>
            <w:tcW w:w="596" w:type="dxa"/>
          </w:tcPr>
          <w:p w:rsidR="006D779B" w:rsidRDefault="006D779B" w:rsidP="00B835DE">
            <w:r>
              <w:t>1</w:t>
            </w:r>
          </w:p>
        </w:tc>
        <w:tc>
          <w:tcPr>
            <w:tcW w:w="1161" w:type="dxa"/>
          </w:tcPr>
          <w:p w:rsidR="006D779B" w:rsidRDefault="006D779B" w:rsidP="00B835DE"/>
        </w:tc>
        <w:tc>
          <w:tcPr>
            <w:tcW w:w="1253" w:type="dxa"/>
          </w:tcPr>
          <w:p w:rsidR="006D779B" w:rsidRDefault="006D779B" w:rsidP="005D23D1"/>
        </w:tc>
      </w:tr>
      <w:tr w:rsidR="006D779B">
        <w:tc>
          <w:tcPr>
            <w:tcW w:w="843" w:type="dxa"/>
          </w:tcPr>
          <w:p w:rsidR="006D779B" w:rsidRDefault="006D779B" w:rsidP="00B835DE">
            <w:r>
              <w:t>16</w:t>
            </w:r>
          </w:p>
        </w:tc>
        <w:tc>
          <w:tcPr>
            <w:tcW w:w="5206" w:type="dxa"/>
          </w:tcPr>
          <w:p w:rsidR="006D779B" w:rsidRPr="008E294A" w:rsidRDefault="006D779B" w:rsidP="00B835DE">
            <w:pPr>
              <w:rPr>
                <w:rFonts w:ascii="Calibri" w:hAnsi="Calibri" w:cs="Calibri"/>
                <w:sz w:val="22"/>
                <w:szCs w:val="22"/>
              </w:rPr>
            </w:pPr>
            <w:r w:rsidRPr="008E294A">
              <w:rPr>
                <w:rFonts w:ascii="Calibri" w:hAnsi="Calibri" w:cs="Calibri"/>
                <w:sz w:val="22"/>
                <w:szCs w:val="22"/>
              </w:rPr>
              <w:t xml:space="preserve">P/F  wire gauge MS windows /Doors of standard sections including fixing in wall, complete with all fittings hinges, handles, enamel painting etc. </w:t>
            </w:r>
          </w:p>
          <w:p w:rsidR="006D779B" w:rsidRPr="008E294A" w:rsidRDefault="006D779B" w:rsidP="00B835DE">
            <w:pPr>
              <w:rPr>
                <w:rFonts w:ascii="Calibri" w:hAnsi="Calibri" w:cs="Calibri"/>
                <w:sz w:val="22"/>
                <w:szCs w:val="22"/>
              </w:rPr>
            </w:pPr>
          </w:p>
        </w:tc>
        <w:tc>
          <w:tcPr>
            <w:tcW w:w="683" w:type="dxa"/>
          </w:tcPr>
          <w:p w:rsidR="006D779B" w:rsidRDefault="006D779B" w:rsidP="00B835DE">
            <w:r>
              <w:t>Sqm</w:t>
            </w:r>
          </w:p>
        </w:tc>
        <w:tc>
          <w:tcPr>
            <w:tcW w:w="596" w:type="dxa"/>
          </w:tcPr>
          <w:p w:rsidR="006D779B" w:rsidRDefault="006D779B" w:rsidP="00B835DE">
            <w:r>
              <w:t>20</w:t>
            </w:r>
          </w:p>
        </w:tc>
        <w:tc>
          <w:tcPr>
            <w:tcW w:w="1161" w:type="dxa"/>
          </w:tcPr>
          <w:p w:rsidR="006D779B" w:rsidRDefault="006D779B" w:rsidP="00B835DE"/>
        </w:tc>
        <w:tc>
          <w:tcPr>
            <w:tcW w:w="1253" w:type="dxa"/>
          </w:tcPr>
          <w:p w:rsidR="006D779B" w:rsidRDefault="006D779B" w:rsidP="005D23D1"/>
        </w:tc>
      </w:tr>
      <w:tr w:rsidR="006D779B">
        <w:tc>
          <w:tcPr>
            <w:tcW w:w="843" w:type="dxa"/>
          </w:tcPr>
          <w:p w:rsidR="006D779B" w:rsidRDefault="006D779B" w:rsidP="00B835DE">
            <w:r>
              <w:t>17</w:t>
            </w:r>
          </w:p>
        </w:tc>
        <w:tc>
          <w:tcPr>
            <w:tcW w:w="5206" w:type="dxa"/>
          </w:tcPr>
          <w:p w:rsidR="006D779B" w:rsidRPr="008E294A" w:rsidRDefault="006D779B" w:rsidP="008E294A">
            <w:pPr>
              <w:autoSpaceDE w:val="0"/>
              <w:autoSpaceDN w:val="0"/>
              <w:adjustRightInd w:val="0"/>
              <w:rPr>
                <w:rFonts w:ascii="Calibri" w:hAnsi="Calibri" w:cs="Calibri"/>
                <w:sz w:val="22"/>
                <w:szCs w:val="22"/>
              </w:rPr>
            </w:pPr>
            <w:r w:rsidRPr="008E294A">
              <w:rPr>
                <w:rFonts w:ascii="Calibri" w:hAnsi="Calibri" w:cs="Calibri"/>
                <w:sz w:val="22"/>
                <w:szCs w:val="22"/>
              </w:rPr>
              <w:t>Structural Steel work Structural steel work riveted, bolted or welded in built up sections, trusses</w:t>
            </w:r>
          </w:p>
          <w:p w:rsidR="006D779B" w:rsidRDefault="006D779B" w:rsidP="00B835DE">
            <w:r w:rsidRPr="008E294A">
              <w:rPr>
                <w:rFonts w:ascii="Calibri" w:hAnsi="Calibri" w:cs="Calibri"/>
                <w:sz w:val="22"/>
                <w:szCs w:val="22"/>
              </w:rPr>
              <w:t>and framed work, including cutting, hoisting, fixing in position and enamel painting all complete</w:t>
            </w:r>
          </w:p>
        </w:tc>
        <w:tc>
          <w:tcPr>
            <w:tcW w:w="683" w:type="dxa"/>
          </w:tcPr>
          <w:p w:rsidR="006D779B" w:rsidRDefault="006D779B" w:rsidP="00B835DE">
            <w:r>
              <w:t>Kg</w:t>
            </w:r>
          </w:p>
        </w:tc>
        <w:tc>
          <w:tcPr>
            <w:tcW w:w="596" w:type="dxa"/>
          </w:tcPr>
          <w:p w:rsidR="006D779B" w:rsidRDefault="006D779B" w:rsidP="00B835DE">
            <w:r>
              <w:t>30</w:t>
            </w:r>
          </w:p>
        </w:tc>
        <w:tc>
          <w:tcPr>
            <w:tcW w:w="1161" w:type="dxa"/>
          </w:tcPr>
          <w:p w:rsidR="006D779B" w:rsidRDefault="006D779B" w:rsidP="00B835DE"/>
        </w:tc>
        <w:tc>
          <w:tcPr>
            <w:tcW w:w="1253" w:type="dxa"/>
          </w:tcPr>
          <w:p w:rsidR="006D779B" w:rsidRDefault="006D779B" w:rsidP="005D23D1"/>
        </w:tc>
      </w:tr>
      <w:tr w:rsidR="006D779B">
        <w:tc>
          <w:tcPr>
            <w:tcW w:w="843" w:type="dxa"/>
          </w:tcPr>
          <w:p w:rsidR="006D779B" w:rsidRDefault="006D779B" w:rsidP="00B835DE">
            <w:r>
              <w:t>18</w:t>
            </w:r>
          </w:p>
        </w:tc>
        <w:tc>
          <w:tcPr>
            <w:tcW w:w="5206" w:type="dxa"/>
          </w:tcPr>
          <w:p w:rsidR="006D779B" w:rsidRDefault="006D779B" w:rsidP="00B835DE">
            <w:r w:rsidRPr="008E294A">
              <w:rPr>
                <w:rFonts w:ascii="Calibri" w:hAnsi="Calibri" w:cs="Calibri"/>
                <w:sz w:val="22"/>
                <w:szCs w:val="22"/>
              </w:rPr>
              <w:t>Providing and laying in position cement concrete 1:2:4 (1 cement : 2 coarse sand : 4 graded stone aggregate 20 mm nominal size) including the cost of centering and shuttering</w:t>
            </w:r>
          </w:p>
        </w:tc>
        <w:tc>
          <w:tcPr>
            <w:tcW w:w="683" w:type="dxa"/>
          </w:tcPr>
          <w:p w:rsidR="006D779B" w:rsidRDefault="006D779B" w:rsidP="00B835DE">
            <w:r>
              <w:t>Cum</w:t>
            </w:r>
          </w:p>
        </w:tc>
        <w:tc>
          <w:tcPr>
            <w:tcW w:w="596" w:type="dxa"/>
          </w:tcPr>
          <w:p w:rsidR="006D779B" w:rsidRDefault="006D779B" w:rsidP="00B835DE">
            <w:r>
              <w:t>0.5</w:t>
            </w:r>
          </w:p>
        </w:tc>
        <w:tc>
          <w:tcPr>
            <w:tcW w:w="1161" w:type="dxa"/>
          </w:tcPr>
          <w:p w:rsidR="006D779B" w:rsidRDefault="006D779B" w:rsidP="00B835DE"/>
        </w:tc>
        <w:tc>
          <w:tcPr>
            <w:tcW w:w="1253" w:type="dxa"/>
          </w:tcPr>
          <w:p w:rsidR="006D779B" w:rsidRDefault="006D779B" w:rsidP="005D23D1"/>
        </w:tc>
      </w:tr>
      <w:tr w:rsidR="006D779B">
        <w:tc>
          <w:tcPr>
            <w:tcW w:w="843" w:type="dxa"/>
          </w:tcPr>
          <w:p w:rsidR="006D779B" w:rsidRDefault="006D779B" w:rsidP="00B835DE">
            <w:r>
              <w:t>19</w:t>
            </w:r>
          </w:p>
        </w:tc>
        <w:tc>
          <w:tcPr>
            <w:tcW w:w="5206" w:type="dxa"/>
          </w:tcPr>
          <w:p w:rsidR="006D779B" w:rsidRDefault="006D779B" w:rsidP="00B835DE">
            <w:r>
              <w:t>.</w:t>
            </w:r>
            <w:r w:rsidRPr="008E294A">
              <w:rPr>
                <w:rFonts w:ascii="Calibri" w:hAnsi="Calibri" w:cs="Calibri"/>
                <w:sz w:val="22"/>
                <w:szCs w:val="22"/>
              </w:rPr>
              <w:t>Providing and fixing wash basin flat back size 550x400 with C.I. brackets, 15 mm C.P. brass pillar taps, 32 mm C.P. brass waste, pvc waste pipe of standard pattern, including painting of fittings and brackets</w:t>
            </w:r>
          </w:p>
        </w:tc>
        <w:tc>
          <w:tcPr>
            <w:tcW w:w="683" w:type="dxa"/>
          </w:tcPr>
          <w:p w:rsidR="006D779B" w:rsidRDefault="006D779B" w:rsidP="00B835DE">
            <w:r>
              <w:t>No.</w:t>
            </w:r>
          </w:p>
        </w:tc>
        <w:tc>
          <w:tcPr>
            <w:tcW w:w="596" w:type="dxa"/>
          </w:tcPr>
          <w:p w:rsidR="006D779B" w:rsidRDefault="006D779B" w:rsidP="00B835DE">
            <w:r>
              <w:t>2</w:t>
            </w:r>
          </w:p>
        </w:tc>
        <w:tc>
          <w:tcPr>
            <w:tcW w:w="1161" w:type="dxa"/>
          </w:tcPr>
          <w:p w:rsidR="006D779B" w:rsidRDefault="006D779B" w:rsidP="00B835DE"/>
        </w:tc>
        <w:tc>
          <w:tcPr>
            <w:tcW w:w="1253" w:type="dxa"/>
          </w:tcPr>
          <w:p w:rsidR="006D779B" w:rsidRDefault="006D779B" w:rsidP="005D23D1"/>
        </w:tc>
      </w:tr>
      <w:tr w:rsidR="006D779B">
        <w:tc>
          <w:tcPr>
            <w:tcW w:w="843" w:type="dxa"/>
          </w:tcPr>
          <w:p w:rsidR="006D779B" w:rsidRDefault="006D779B" w:rsidP="00B835DE">
            <w:r>
              <w:t>20</w:t>
            </w:r>
          </w:p>
        </w:tc>
        <w:tc>
          <w:tcPr>
            <w:tcW w:w="5206" w:type="dxa"/>
          </w:tcPr>
          <w:p w:rsidR="006D779B" w:rsidRPr="00C202AE" w:rsidRDefault="006D779B" w:rsidP="00B835DE">
            <w:r>
              <w:t xml:space="preserve"> Repair  /Providing </w:t>
            </w:r>
            <w:r w:rsidRPr="00C202AE">
              <w:t xml:space="preserve">of all electrical works. </w:t>
            </w:r>
          </w:p>
          <w:p w:rsidR="006D779B" w:rsidRPr="008E294A" w:rsidRDefault="006D779B" w:rsidP="008E294A">
            <w:pPr>
              <w:autoSpaceDE w:val="0"/>
              <w:autoSpaceDN w:val="0"/>
              <w:adjustRightInd w:val="0"/>
            </w:pPr>
            <w:r w:rsidRPr="00C202AE">
              <w:t>-</w:t>
            </w:r>
            <w:r>
              <w:t xml:space="preserve">Providing and </w:t>
            </w:r>
            <w:r w:rsidRPr="00C202AE">
              <w:t>Rewiring of all</w:t>
            </w:r>
            <w:r w:rsidRPr="008E294A">
              <w:t xml:space="preserve"> existing light point/ fan point/ exhaust fan point/ call bell point with 1.5 sq.mm FR PVC insulated copper conductor single core cable and 1.5 sq.mm. FR PVC insulated copper conductor single core cable as earth wire.</w:t>
            </w:r>
          </w:p>
          <w:p w:rsidR="006D779B" w:rsidRPr="008E294A" w:rsidRDefault="006D779B" w:rsidP="008E294A">
            <w:pPr>
              <w:autoSpaceDE w:val="0"/>
              <w:autoSpaceDN w:val="0"/>
              <w:adjustRightInd w:val="0"/>
            </w:pPr>
            <w:r w:rsidRPr="008E294A">
              <w:t>-Providing and Rewiring of all power points with 2x4 sqmm FR PVC wire and one no. 4 sqmm  as earth wire.</w:t>
            </w:r>
          </w:p>
          <w:p w:rsidR="006D779B" w:rsidRPr="008E294A" w:rsidRDefault="006D779B" w:rsidP="008E294A">
            <w:pPr>
              <w:autoSpaceDE w:val="0"/>
              <w:autoSpaceDN w:val="0"/>
              <w:adjustRightInd w:val="0"/>
            </w:pPr>
            <w:r w:rsidRPr="008E294A">
              <w:t>-All to be fixed with piano type switches , sockets and phenolic laminated sheet.</w:t>
            </w:r>
          </w:p>
          <w:p w:rsidR="006D779B" w:rsidRPr="008E294A" w:rsidRDefault="006D779B" w:rsidP="008E294A">
            <w:pPr>
              <w:autoSpaceDE w:val="0"/>
              <w:autoSpaceDN w:val="0"/>
              <w:adjustRightInd w:val="0"/>
            </w:pPr>
            <w:r w:rsidRPr="008E294A">
              <w:t>-P/F of main DB with all required MCBs.</w:t>
            </w:r>
          </w:p>
          <w:p w:rsidR="006D779B" w:rsidRPr="008E294A" w:rsidRDefault="006D779B" w:rsidP="008E294A">
            <w:pPr>
              <w:autoSpaceDE w:val="0"/>
              <w:autoSpaceDN w:val="0"/>
              <w:adjustRightInd w:val="0"/>
            </w:pPr>
            <w:r w:rsidRPr="008E294A">
              <w:t>(All work is to be completed  excluding fixing of fittings like bulbs, tubes and fans)</w:t>
            </w:r>
          </w:p>
          <w:p w:rsidR="006D779B" w:rsidRPr="008E294A" w:rsidRDefault="006D779B" w:rsidP="008E294A">
            <w:pPr>
              <w:autoSpaceDE w:val="0"/>
              <w:autoSpaceDN w:val="0"/>
              <w:adjustRightInd w:val="0"/>
              <w:rPr>
                <w:b/>
                <w:bCs/>
              </w:rPr>
            </w:pPr>
            <w:r w:rsidRPr="008E294A">
              <w:t xml:space="preserve">       </w:t>
            </w:r>
            <w:r w:rsidRPr="008E294A">
              <w:rPr>
                <w:b/>
                <w:bCs/>
              </w:rPr>
              <w:t>Rate is to be quoted for both the houses</w:t>
            </w:r>
          </w:p>
        </w:tc>
        <w:tc>
          <w:tcPr>
            <w:tcW w:w="683" w:type="dxa"/>
          </w:tcPr>
          <w:p w:rsidR="006D779B" w:rsidRDefault="006D779B" w:rsidP="00B835DE">
            <w:r>
              <w:t>L.S.</w:t>
            </w:r>
          </w:p>
        </w:tc>
        <w:tc>
          <w:tcPr>
            <w:tcW w:w="596" w:type="dxa"/>
          </w:tcPr>
          <w:p w:rsidR="006D779B" w:rsidRDefault="006D779B" w:rsidP="00B835DE">
            <w:r>
              <w:t>1</w:t>
            </w:r>
          </w:p>
        </w:tc>
        <w:tc>
          <w:tcPr>
            <w:tcW w:w="1161" w:type="dxa"/>
          </w:tcPr>
          <w:p w:rsidR="006D779B" w:rsidRDefault="006D779B" w:rsidP="00B835DE"/>
        </w:tc>
        <w:tc>
          <w:tcPr>
            <w:tcW w:w="1253" w:type="dxa"/>
          </w:tcPr>
          <w:p w:rsidR="006D779B" w:rsidRDefault="006D779B" w:rsidP="005D23D1"/>
        </w:tc>
      </w:tr>
    </w:tbl>
    <w:p w:rsidR="006D779B" w:rsidRDefault="006D779B" w:rsidP="009F553D"/>
    <w:p w:rsidR="006D779B" w:rsidRDefault="006D779B" w:rsidP="009F553D">
      <w:r>
        <w:t xml:space="preserve">                                                                                          </w:t>
      </w:r>
      <w:r>
        <w:tab/>
      </w:r>
      <w:r>
        <w:tab/>
      </w:r>
      <w:r>
        <w:tab/>
        <w:t xml:space="preserve"> Total=</w:t>
      </w:r>
    </w:p>
    <w:p w:rsidR="006D779B" w:rsidRDefault="006D779B" w:rsidP="009F553D"/>
    <w:p w:rsidR="006D779B" w:rsidRDefault="006D779B" w:rsidP="009F553D"/>
    <w:p w:rsidR="006D779B" w:rsidRDefault="006D779B" w:rsidP="009F553D"/>
    <w:p w:rsidR="006D779B" w:rsidRDefault="006D779B" w:rsidP="009F553D">
      <w:pPr>
        <w:jc w:val="both"/>
        <w:rPr>
          <w:rFonts w:ascii="Arial" w:hAnsi="Arial" w:cs="Arial"/>
          <w:b/>
          <w:bCs/>
          <w:sz w:val="20"/>
          <w:szCs w:val="20"/>
        </w:rPr>
      </w:pPr>
      <w:r>
        <w:rPr>
          <w:rFonts w:ascii="Arial" w:hAnsi="Arial" w:cs="Arial"/>
          <w:b/>
          <w:bCs/>
          <w:sz w:val="20"/>
          <w:szCs w:val="20"/>
        </w:rPr>
        <w:t xml:space="preserve">    NAME, ADDRESS AND</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t xml:space="preserve">              ACCEPTING AUTHORITY</w:t>
      </w:r>
    </w:p>
    <w:p w:rsidR="006D779B" w:rsidRPr="0013096B" w:rsidRDefault="006D779B" w:rsidP="009F553D">
      <w:pPr>
        <w:tabs>
          <w:tab w:val="left" w:pos="1065"/>
        </w:tabs>
      </w:pPr>
      <w:r>
        <w:rPr>
          <w:rFonts w:ascii="Arial" w:hAnsi="Arial" w:cs="Arial"/>
          <w:b/>
          <w:bCs/>
          <w:sz w:val="20"/>
          <w:szCs w:val="20"/>
        </w:rPr>
        <w:t xml:space="preserve">SIGNATURE OF THE TENDERER </w:t>
      </w:r>
      <w:r>
        <w:rPr>
          <w:rFonts w:ascii="Arial" w:hAnsi="Arial" w:cs="Arial"/>
          <w:b/>
          <w:bCs/>
          <w:sz w:val="20"/>
          <w:szCs w:val="20"/>
        </w:rPr>
        <w:tab/>
      </w:r>
    </w:p>
    <w:p w:rsidR="006D779B" w:rsidRPr="00EC7816" w:rsidRDefault="006D779B" w:rsidP="001F7A06">
      <w:pPr>
        <w:tabs>
          <w:tab w:val="left" w:pos="2130"/>
        </w:tabs>
        <w:jc w:val="center"/>
        <w:rPr>
          <w:b/>
          <w:bCs/>
          <w:sz w:val="36"/>
          <w:szCs w:val="36"/>
        </w:rPr>
      </w:pPr>
    </w:p>
    <w:p w:rsidR="006D779B" w:rsidRPr="00EC7816" w:rsidRDefault="006D779B" w:rsidP="001F7A06">
      <w:pPr>
        <w:tabs>
          <w:tab w:val="left" w:pos="2130"/>
        </w:tabs>
        <w:jc w:val="center"/>
        <w:rPr>
          <w:b/>
          <w:bCs/>
          <w:sz w:val="36"/>
          <w:szCs w:val="36"/>
        </w:rPr>
      </w:pPr>
    </w:p>
    <w:p w:rsidR="006D779B" w:rsidRPr="00EC7816" w:rsidRDefault="006D779B" w:rsidP="001F7A06">
      <w:pPr>
        <w:tabs>
          <w:tab w:val="left" w:pos="2130"/>
        </w:tabs>
        <w:jc w:val="center"/>
        <w:rPr>
          <w:b/>
          <w:bCs/>
          <w:sz w:val="36"/>
          <w:szCs w:val="36"/>
        </w:rPr>
      </w:pPr>
    </w:p>
    <w:p w:rsidR="006D779B" w:rsidRPr="00EC7816" w:rsidRDefault="006D779B" w:rsidP="001F7A06">
      <w:pPr>
        <w:tabs>
          <w:tab w:val="left" w:pos="2130"/>
        </w:tabs>
        <w:jc w:val="center"/>
        <w:rPr>
          <w:b/>
          <w:bCs/>
          <w:sz w:val="36"/>
          <w:szCs w:val="36"/>
        </w:rPr>
      </w:pPr>
    </w:p>
    <w:p w:rsidR="006D779B" w:rsidRPr="00EC7816" w:rsidRDefault="006D779B" w:rsidP="001F7A06">
      <w:pPr>
        <w:tabs>
          <w:tab w:val="left" w:pos="2130"/>
        </w:tabs>
        <w:jc w:val="center"/>
        <w:rPr>
          <w:b/>
          <w:bCs/>
          <w:sz w:val="36"/>
          <w:szCs w:val="36"/>
        </w:rPr>
      </w:pPr>
    </w:p>
    <w:p w:rsidR="006D779B" w:rsidRPr="00EC7816" w:rsidRDefault="006D779B" w:rsidP="001F7A06">
      <w:pPr>
        <w:tabs>
          <w:tab w:val="left" w:pos="2130"/>
        </w:tabs>
        <w:rPr>
          <w:sz w:val="18"/>
          <w:szCs w:val="18"/>
        </w:rPr>
      </w:pPr>
    </w:p>
    <w:p w:rsidR="006D779B" w:rsidRPr="00EC7816" w:rsidRDefault="006D779B" w:rsidP="001F7A06">
      <w:pPr>
        <w:tabs>
          <w:tab w:val="left" w:pos="3195"/>
        </w:tabs>
        <w:rPr>
          <w:sz w:val="18"/>
          <w:szCs w:val="18"/>
        </w:rPr>
      </w:pPr>
      <w:r w:rsidRPr="00EC7816">
        <w:rPr>
          <w:sz w:val="18"/>
          <w:szCs w:val="18"/>
        </w:rPr>
        <w:tab/>
      </w:r>
    </w:p>
    <w:p w:rsidR="006D779B" w:rsidRPr="00EC7816" w:rsidRDefault="006D779B" w:rsidP="001F7A06">
      <w:pPr>
        <w:tabs>
          <w:tab w:val="left" w:pos="3195"/>
        </w:tabs>
        <w:rPr>
          <w:sz w:val="18"/>
          <w:szCs w:val="18"/>
        </w:rPr>
      </w:pPr>
    </w:p>
    <w:p w:rsidR="006D779B" w:rsidRPr="006E23D2" w:rsidRDefault="006D779B" w:rsidP="006E23D2">
      <w:pPr>
        <w:tabs>
          <w:tab w:val="left" w:pos="3195"/>
        </w:tabs>
        <w:rPr>
          <w:b/>
          <w:bCs/>
          <w:sz w:val="36"/>
          <w:szCs w:val="36"/>
        </w:rPr>
      </w:pPr>
      <w:r w:rsidRPr="00EC7816">
        <w:rPr>
          <w:sz w:val="18"/>
          <w:szCs w:val="18"/>
        </w:rPr>
        <w:tab/>
      </w:r>
      <w:r w:rsidRPr="00EC7816">
        <w:rPr>
          <w:sz w:val="18"/>
          <w:szCs w:val="18"/>
        </w:rPr>
        <w:tab/>
      </w:r>
    </w:p>
    <w:sectPr w:rsidR="006D779B" w:rsidRPr="006E23D2" w:rsidSect="00882C4B">
      <w:pgSz w:w="12240" w:h="15840"/>
      <w:pgMar w:top="540" w:right="720" w:bottom="5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6942"/>
    <w:multiLevelType w:val="multilevel"/>
    <w:tmpl w:val="6382D8A8"/>
    <w:lvl w:ilvl="0">
      <w:start w:val="12"/>
      <w:numFmt w:val="upperLetter"/>
      <w:lvlText w:val="%1-......ꓴ"/>
      <w:lvlJc w:val="left"/>
      <w:pPr>
        <w:ind w:left="2160" w:hanging="2160"/>
      </w:pPr>
      <w:rPr>
        <w:rFonts w:ascii="Times New Roman" w:hAnsi="Times New Roman" w:cs="Times New Roman" w:hint="default"/>
        <w:sz w:val="24"/>
        <w:szCs w:val="24"/>
      </w:rPr>
    </w:lvl>
    <w:lvl w:ilvl="1">
      <w:start w:val="19"/>
      <w:numFmt w:val="upperLetter"/>
      <w:lvlText w:val="%1-%2......ꓴꓜ"/>
      <w:lvlJc w:val="left"/>
      <w:pPr>
        <w:ind w:left="2520" w:hanging="2520"/>
      </w:pPr>
      <w:rPr>
        <w:rFonts w:ascii="Times New Roman" w:hAnsi="Times New Roman" w:cs="Times New Roman" w:hint="default"/>
        <w:sz w:val="24"/>
        <w:szCs w:val="24"/>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4.%5.%6.%7.%8.%9"/>
      <w:lvlJc w:val="left"/>
      <w:pPr>
        <w:ind w:left="2160" w:hanging="2160"/>
      </w:pPr>
      <w:rPr>
        <w:rFonts w:ascii="Times New Roman" w:hAnsi="Times New Roman" w:cs="Times New Roman" w:hint="default"/>
        <w:sz w:val="24"/>
        <w:szCs w:val="24"/>
      </w:rPr>
    </w:lvl>
  </w:abstractNum>
  <w:abstractNum w:abstractNumId="1">
    <w:nsid w:val="04375B52"/>
    <w:multiLevelType w:val="multilevel"/>
    <w:tmpl w:val="4F1A05D0"/>
    <w:lvl w:ilvl="0">
      <w:start w:val="12"/>
      <w:numFmt w:val="upperLetter"/>
      <w:lvlText w:val="%1"/>
      <w:lvlJc w:val="left"/>
      <w:pPr>
        <w:ind w:left="360" w:hanging="360"/>
      </w:pPr>
      <w:rPr>
        <w:rFonts w:ascii="Times New Roman" w:hAnsi="Times New Roman" w:cs="Times New Roman" w:hint="default"/>
        <w:sz w:val="24"/>
        <w:szCs w:val="24"/>
      </w:rPr>
    </w:lvl>
    <w:lvl w:ilvl="1">
      <w:start w:val="19"/>
      <w:numFmt w:val="upperLetter"/>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ascii="Times New Roman" w:hAnsi="Times New Roman" w:cs="Times New Roman" w:hint="default"/>
        <w:sz w:val="24"/>
        <w:szCs w:val="24"/>
      </w:rPr>
    </w:lvl>
    <w:lvl w:ilvl="4">
      <w:start w:val="1"/>
      <w:numFmt w:val="decimal"/>
      <w:lvlText w:val="%1-%2.%3.%4.%5"/>
      <w:lvlJc w:val="left"/>
      <w:pPr>
        <w:ind w:left="1080" w:hanging="1080"/>
      </w:pPr>
      <w:rPr>
        <w:rFonts w:ascii="Times New Roman" w:hAnsi="Times New Roman" w:cs="Times New Roman" w:hint="default"/>
        <w:sz w:val="24"/>
        <w:szCs w:val="24"/>
      </w:rPr>
    </w:lvl>
    <w:lvl w:ilvl="5">
      <w:start w:val="1"/>
      <w:numFmt w:val="decimal"/>
      <w:lvlText w:val="%1-%2.%3.%4.%5.%6"/>
      <w:lvlJc w:val="left"/>
      <w:pPr>
        <w:ind w:left="1080" w:hanging="1080"/>
      </w:pPr>
      <w:rPr>
        <w:rFonts w:ascii="Times New Roman" w:hAnsi="Times New Roman" w:cs="Times New Roman" w:hint="default"/>
        <w:sz w:val="24"/>
        <w:szCs w:val="24"/>
      </w:rPr>
    </w:lvl>
    <w:lvl w:ilvl="6">
      <w:start w:val="1"/>
      <w:numFmt w:val="decimal"/>
      <w:lvlText w:val="%1-%2.%3.%4.%5.%6.%7"/>
      <w:lvlJc w:val="left"/>
      <w:pPr>
        <w:ind w:left="1440" w:hanging="1440"/>
      </w:pPr>
      <w:rPr>
        <w:rFonts w:ascii="Times New Roman" w:hAnsi="Times New Roman" w:cs="Times New Roman" w:hint="default"/>
        <w:sz w:val="24"/>
        <w:szCs w:val="24"/>
      </w:rPr>
    </w:lvl>
    <w:lvl w:ilvl="7">
      <w:start w:val="1"/>
      <w:numFmt w:val="decimal"/>
      <w:lvlText w:val="%1-%2.%3.%4.%5.%6.%7.%8"/>
      <w:lvlJc w:val="left"/>
      <w:pPr>
        <w:ind w:left="1440" w:hanging="1440"/>
      </w:pPr>
      <w:rPr>
        <w:rFonts w:ascii="Times New Roman" w:hAnsi="Times New Roman" w:cs="Times New Roman" w:hint="default"/>
        <w:sz w:val="24"/>
        <w:szCs w:val="24"/>
      </w:rPr>
    </w:lvl>
    <w:lvl w:ilvl="8">
      <w:start w:val="1"/>
      <w:numFmt w:val="decimal"/>
      <w:lvlText w:val="%1-%2.%3.%4.%5.%6.%7.%8.%9"/>
      <w:lvlJc w:val="left"/>
      <w:pPr>
        <w:ind w:left="1800" w:hanging="1800"/>
      </w:pPr>
      <w:rPr>
        <w:rFonts w:ascii="Times New Roman" w:hAnsi="Times New Roman" w:cs="Times New Roman" w:hint="default"/>
        <w:sz w:val="24"/>
        <w:szCs w:val="24"/>
      </w:rPr>
    </w:lvl>
  </w:abstractNum>
  <w:abstractNum w:abstractNumId="2">
    <w:nsid w:val="0D3A2418"/>
    <w:multiLevelType w:val="multilevel"/>
    <w:tmpl w:val="BF0A65A2"/>
    <w:lvl w:ilvl="0">
      <w:start w:val="5"/>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0CF1179"/>
    <w:multiLevelType w:val="hybridMultilevel"/>
    <w:tmpl w:val="D21ACFD2"/>
    <w:lvl w:ilvl="0" w:tplc="6A3C2152">
      <w:start w:val="12"/>
      <w:numFmt w:val="upperLetter"/>
      <w:lvlText w:val="%1-"/>
      <w:lvlJc w:val="left"/>
      <w:pPr>
        <w:ind w:left="1440" w:hanging="72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C4A76E4"/>
    <w:multiLevelType w:val="multilevel"/>
    <w:tmpl w:val="D3CA9200"/>
    <w:lvl w:ilvl="0">
      <w:start w:val="12"/>
      <w:numFmt w:val="upperLetter"/>
      <w:lvlText w:val="%1"/>
      <w:lvlJc w:val="left"/>
      <w:pPr>
        <w:ind w:left="360" w:hanging="360"/>
      </w:pPr>
      <w:rPr>
        <w:rFonts w:hint="default"/>
        <w:color w:val="auto"/>
      </w:rPr>
    </w:lvl>
    <w:lvl w:ilvl="1">
      <w:start w:val="19"/>
      <w:numFmt w:val="upperLetter"/>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nsid w:val="21AB4F99"/>
    <w:multiLevelType w:val="hybridMultilevel"/>
    <w:tmpl w:val="DCC65552"/>
    <w:lvl w:ilvl="0" w:tplc="58B0DF2A">
      <w:start w:val="12"/>
      <w:numFmt w:val="upperLetter"/>
      <w:lvlText w:val="%1-"/>
      <w:lvlJc w:val="left"/>
      <w:pPr>
        <w:ind w:left="1440" w:hanging="72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6A65DA1"/>
    <w:multiLevelType w:val="multilevel"/>
    <w:tmpl w:val="71C8A2B0"/>
    <w:lvl w:ilvl="0">
      <w:start w:val="12"/>
      <w:numFmt w:val="upperLetter"/>
      <w:lvlText w:val="%1"/>
      <w:lvlJc w:val="left"/>
      <w:pPr>
        <w:ind w:left="2160" w:hanging="2160"/>
      </w:pPr>
      <w:rPr>
        <w:rFonts w:ascii="Times New Roman" w:hAnsi="Times New Roman" w:cs="Times New Roman" w:hint="default"/>
        <w:sz w:val="24"/>
        <w:szCs w:val="24"/>
      </w:rPr>
    </w:lvl>
    <w:lvl w:ilvl="1">
      <w:start w:val="19"/>
      <w:numFmt w:val="upperLetter"/>
      <w:lvlText w:val="%1-%2"/>
      <w:lvlJc w:val="left"/>
      <w:pPr>
        <w:ind w:left="2160" w:hanging="2160"/>
      </w:pPr>
      <w:rPr>
        <w:rFonts w:ascii="Times New Roman" w:hAnsi="Times New Roman" w:cs="Times New Roman" w:hint="default"/>
        <w:sz w:val="24"/>
        <w:szCs w:val="24"/>
      </w:rPr>
    </w:lvl>
    <w:lvl w:ilvl="2">
      <w:start w:val="1"/>
      <w:numFmt w:val="decimal"/>
      <w:lvlText w:val="%1-%2.%3"/>
      <w:lvlJc w:val="left"/>
      <w:pPr>
        <w:ind w:left="2160" w:hanging="2160"/>
      </w:pPr>
      <w:rPr>
        <w:rFonts w:ascii="Times New Roman" w:hAnsi="Times New Roman" w:cs="Times New Roman" w:hint="default"/>
        <w:sz w:val="24"/>
        <w:szCs w:val="24"/>
      </w:rPr>
    </w:lvl>
    <w:lvl w:ilvl="3">
      <w:start w:val="1"/>
      <w:numFmt w:val="decimal"/>
      <w:lvlText w:val="%1-%2.%3.%4"/>
      <w:lvlJc w:val="left"/>
      <w:pPr>
        <w:ind w:left="2160" w:hanging="2160"/>
      </w:pPr>
      <w:rPr>
        <w:rFonts w:ascii="Times New Roman" w:hAnsi="Times New Roman" w:cs="Times New Roman" w:hint="default"/>
        <w:sz w:val="24"/>
        <w:szCs w:val="24"/>
      </w:rPr>
    </w:lvl>
    <w:lvl w:ilvl="4">
      <w:start w:val="1"/>
      <w:numFmt w:val="decimal"/>
      <w:lvlText w:val="%1-%2.%3.%4.%5"/>
      <w:lvlJc w:val="left"/>
      <w:pPr>
        <w:ind w:left="2160" w:hanging="2160"/>
      </w:pPr>
      <w:rPr>
        <w:rFonts w:ascii="Times New Roman" w:hAnsi="Times New Roman" w:cs="Times New Roman" w:hint="default"/>
        <w:sz w:val="24"/>
        <w:szCs w:val="24"/>
      </w:rPr>
    </w:lvl>
    <w:lvl w:ilvl="5">
      <w:start w:val="1"/>
      <w:numFmt w:val="decimal"/>
      <w:lvlText w:val="%1-%2.%3.%4.%5.%6"/>
      <w:lvlJc w:val="left"/>
      <w:pPr>
        <w:ind w:left="2160" w:hanging="2160"/>
      </w:pPr>
      <w:rPr>
        <w:rFonts w:ascii="Times New Roman" w:hAnsi="Times New Roman" w:cs="Times New Roman" w:hint="default"/>
        <w:sz w:val="24"/>
        <w:szCs w:val="24"/>
      </w:rPr>
    </w:lvl>
    <w:lvl w:ilvl="6">
      <w:start w:val="1"/>
      <w:numFmt w:val="decimal"/>
      <w:lvlText w:val="%1-%2.%3.%4.%5.%6.%7"/>
      <w:lvlJc w:val="left"/>
      <w:pPr>
        <w:ind w:left="2160" w:hanging="2160"/>
      </w:pPr>
      <w:rPr>
        <w:rFonts w:ascii="Times New Roman" w:hAnsi="Times New Roman" w:cs="Times New Roman" w:hint="default"/>
        <w:sz w:val="24"/>
        <w:szCs w:val="24"/>
      </w:rPr>
    </w:lvl>
    <w:lvl w:ilvl="7">
      <w:start w:val="1"/>
      <w:numFmt w:val="decimal"/>
      <w:lvlText w:val="%1-%2.%3.%4.%5.%6.%7.%8"/>
      <w:lvlJc w:val="left"/>
      <w:pPr>
        <w:ind w:left="2160" w:hanging="2160"/>
      </w:pPr>
      <w:rPr>
        <w:rFonts w:ascii="Times New Roman" w:hAnsi="Times New Roman" w:cs="Times New Roman" w:hint="default"/>
        <w:sz w:val="24"/>
        <w:szCs w:val="24"/>
      </w:rPr>
    </w:lvl>
    <w:lvl w:ilvl="8">
      <w:start w:val="1"/>
      <w:numFmt w:val="decimal"/>
      <w:lvlText w:val="%1-%2.%3.%4.%5.%6.%7.%8.%9"/>
      <w:lvlJc w:val="left"/>
      <w:pPr>
        <w:ind w:left="2160" w:hanging="2160"/>
      </w:pPr>
      <w:rPr>
        <w:rFonts w:ascii="Times New Roman" w:hAnsi="Times New Roman" w:cs="Times New Roman" w:hint="default"/>
        <w:sz w:val="24"/>
        <w:szCs w:val="24"/>
      </w:rPr>
    </w:lvl>
  </w:abstractNum>
  <w:abstractNum w:abstractNumId="7">
    <w:nsid w:val="2E1468DC"/>
    <w:multiLevelType w:val="hybridMultilevel"/>
    <w:tmpl w:val="1FF416AE"/>
    <w:lvl w:ilvl="0" w:tplc="FB7EAB74">
      <w:start w:val="12"/>
      <w:numFmt w:val="upperLetter"/>
      <w:lvlText w:val="%1-"/>
      <w:lvlJc w:val="left"/>
      <w:pPr>
        <w:ind w:left="1230" w:hanging="87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2701EC5"/>
    <w:multiLevelType w:val="hybridMultilevel"/>
    <w:tmpl w:val="B8F41E50"/>
    <w:lvl w:ilvl="0" w:tplc="D8D61458">
      <w:start w:val="12"/>
      <w:numFmt w:val="upperLetter"/>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434696D"/>
    <w:multiLevelType w:val="hybridMultilevel"/>
    <w:tmpl w:val="3DBCC14E"/>
    <w:lvl w:ilvl="0" w:tplc="FFFFFFFF">
      <w:start w:val="1"/>
      <w:numFmt w:val="decimal"/>
      <w:lvlText w:val="%1."/>
      <w:lvlJc w:val="left"/>
      <w:pPr>
        <w:tabs>
          <w:tab w:val="num" w:pos="1080"/>
        </w:tabs>
        <w:ind w:left="108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
    <w:nsid w:val="46975EC3"/>
    <w:multiLevelType w:val="multilevel"/>
    <w:tmpl w:val="34E254B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4EC34AE8"/>
    <w:multiLevelType w:val="multilevel"/>
    <w:tmpl w:val="F9E4317A"/>
    <w:lvl w:ilvl="0">
      <w:start w:val="12"/>
      <w:numFmt w:val="upperLetter"/>
      <w:lvlText w:val="%1"/>
      <w:lvlJc w:val="left"/>
      <w:pPr>
        <w:ind w:left="360" w:hanging="360"/>
      </w:pPr>
      <w:rPr>
        <w:rFonts w:hint="default"/>
        <w:color w:val="auto"/>
      </w:rPr>
    </w:lvl>
    <w:lvl w:ilvl="1">
      <w:start w:val="19"/>
      <w:numFmt w:val="upperLetter"/>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440"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2520" w:hanging="1080"/>
      </w:pPr>
      <w:rPr>
        <w:rFonts w:hint="default"/>
        <w:color w:val="auto"/>
      </w:rPr>
    </w:lvl>
    <w:lvl w:ilvl="6">
      <w:start w:val="1"/>
      <w:numFmt w:val="decimal"/>
      <w:lvlText w:val="%1-%2.%3.%4.%5.%6.%7"/>
      <w:lvlJc w:val="left"/>
      <w:pPr>
        <w:ind w:left="-2880" w:hanging="1440"/>
      </w:pPr>
      <w:rPr>
        <w:rFonts w:hint="default"/>
        <w:color w:val="auto"/>
      </w:rPr>
    </w:lvl>
    <w:lvl w:ilvl="7">
      <w:start w:val="1"/>
      <w:numFmt w:val="decimal"/>
      <w:lvlText w:val="%1-%2.%3.%4.%5.%6.%7.%8"/>
      <w:lvlJc w:val="left"/>
      <w:pPr>
        <w:ind w:left="-3600" w:hanging="1440"/>
      </w:pPr>
      <w:rPr>
        <w:rFonts w:hint="default"/>
        <w:color w:val="auto"/>
      </w:rPr>
    </w:lvl>
    <w:lvl w:ilvl="8">
      <w:start w:val="1"/>
      <w:numFmt w:val="decimal"/>
      <w:lvlText w:val="%1-%2.%3.%4.%5.%6.%7.%8.%9"/>
      <w:lvlJc w:val="left"/>
      <w:pPr>
        <w:ind w:left="-3960" w:hanging="1800"/>
      </w:pPr>
      <w:rPr>
        <w:rFonts w:hint="default"/>
        <w:color w:val="auto"/>
      </w:rPr>
    </w:lvl>
  </w:abstractNum>
  <w:abstractNum w:abstractNumId="12">
    <w:nsid w:val="5CD46F1D"/>
    <w:multiLevelType w:val="multilevel"/>
    <w:tmpl w:val="4576198E"/>
    <w:lvl w:ilvl="0">
      <w:start w:val="12"/>
      <w:numFmt w:val="upperLetter"/>
      <w:lvlText w:val="%1-......ꓴ"/>
      <w:lvlJc w:val="left"/>
      <w:pPr>
        <w:ind w:left="2160" w:hanging="2160"/>
      </w:pPr>
      <w:rPr>
        <w:rFonts w:ascii="Times New Roman" w:hAnsi="Times New Roman" w:cs="Times New Roman" w:hint="default"/>
        <w:sz w:val="24"/>
        <w:szCs w:val="24"/>
      </w:rPr>
    </w:lvl>
    <w:lvl w:ilvl="1">
      <w:start w:val="19"/>
      <w:numFmt w:val="upperLetter"/>
      <w:lvlText w:val="%1-%2......ꓴꓜ"/>
      <w:lvlJc w:val="left"/>
      <w:pPr>
        <w:ind w:left="2520" w:hanging="2520"/>
      </w:pPr>
      <w:rPr>
        <w:rFonts w:ascii="Times New Roman" w:hAnsi="Times New Roman" w:cs="Times New Roman" w:hint="default"/>
        <w:sz w:val="24"/>
        <w:szCs w:val="24"/>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4.%5.%6.%7.%8.%9"/>
      <w:lvlJc w:val="left"/>
      <w:pPr>
        <w:ind w:left="1440" w:hanging="1440"/>
      </w:pPr>
      <w:rPr>
        <w:rFonts w:ascii="Times New Roman" w:hAnsi="Times New Roman" w:cs="Times New Roman" w:hint="default"/>
        <w:sz w:val="24"/>
        <w:szCs w:val="24"/>
      </w:rPr>
    </w:lvl>
  </w:abstractNum>
  <w:abstractNum w:abstractNumId="13">
    <w:nsid w:val="6B9D2CB5"/>
    <w:multiLevelType w:val="hybridMultilevel"/>
    <w:tmpl w:val="01B0355A"/>
    <w:lvl w:ilvl="0" w:tplc="534044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0430522"/>
    <w:multiLevelType w:val="multilevel"/>
    <w:tmpl w:val="20F82CB2"/>
    <w:lvl w:ilvl="0">
      <w:start w:val="12"/>
      <w:numFmt w:val="upperLetter"/>
      <w:lvlText w:val="%1"/>
      <w:lvlJc w:val="left"/>
      <w:pPr>
        <w:ind w:left="870" w:hanging="870"/>
      </w:pPr>
      <w:rPr>
        <w:rFonts w:hint="default"/>
        <w:color w:val="auto"/>
      </w:rPr>
    </w:lvl>
    <w:lvl w:ilvl="1">
      <w:start w:val="19"/>
      <w:numFmt w:val="upperLetter"/>
      <w:lvlText w:val="%1-%2"/>
      <w:lvlJc w:val="left"/>
      <w:pPr>
        <w:ind w:left="1230" w:hanging="870"/>
      </w:pPr>
      <w:rPr>
        <w:rFonts w:hint="default"/>
        <w:color w:val="auto"/>
      </w:rPr>
    </w:lvl>
    <w:lvl w:ilvl="2">
      <w:start w:val="1"/>
      <w:numFmt w:val="decimal"/>
      <w:lvlText w:val="%1-%2.%3"/>
      <w:lvlJc w:val="left"/>
      <w:pPr>
        <w:ind w:left="1590" w:hanging="870"/>
      </w:pPr>
      <w:rPr>
        <w:rFonts w:hint="default"/>
        <w:color w:val="auto"/>
      </w:rPr>
    </w:lvl>
    <w:lvl w:ilvl="3">
      <w:start w:val="1"/>
      <w:numFmt w:val="decimal"/>
      <w:lvlText w:val="%1-%2.%3.%4"/>
      <w:lvlJc w:val="left"/>
      <w:pPr>
        <w:ind w:left="1950" w:hanging="87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num w:numId="1">
    <w:abstractNumId w:val="9"/>
  </w:num>
  <w:num w:numId="2">
    <w:abstractNumId w:val="10"/>
  </w:num>
  <w:num w:numId="3">
    <w:abstractNumId w:val="2"/>
  </w:num>
  <w:num w:numId="4">
    <w:abstractNumId w:val="1"/>
  </w:num>
  <w:num w:numId="5">
    <w:abstractNumId w:val="12"/>
  </w:num>
  <w:num w:numId="6">
    <w:abstractNumId w:val="0"/>
  </w:num>
  <w:num w:numId="7">
    <w:abstractNumId w:val="6"/>
  </w:num>
  <w:num w:numId="8">
    <w:abstractNumId w:val="8"/>
  </w:num>
  <w:num w:numId="9">
    <w:abstractNumId w:val="11"/>
  </w:num>
  <w:num w:numId="10">
    <w:abstractNumId w:val="4"/>
  </w:num>
  <w:num w:numId="11">
    <w:abstractNumId w:val="7"/>
  </w:num>
  <w:num w:numId="12">
    <w:abstractNumId w:val="14"/>
  </w:num>
  <w:num w:numId="13">
    <w:abstractNumId w:val="3"/>
  </w:num>
  <w:num w:numId="14">
    <w:abstractNumId w:val="5"/>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7A06"/>
    <w:rsid w:val="00003DDA"/>
    <w:rsid w:val="000166C7"/>
    <w:rsid w:val="00033768"/>
    <w:rsid w:val="0003534B"/>
    <w:rsid w:val="00036869"/>
    <w:rsid w:val="0004426A"/>
    <w:rsid w:val="000716E4"/>
    <w:rsid w:val="000906FA"/>
    <w:rsid w:val="00096E4A"/>
    <w:rsid w:val="000D005D"/>
    <w:rsid w:val="000F124D"/>
    <w:rsid w:val="0010766E"/>
    <w:rsid w:val="0011489A"/>
    <w:rsid w:val="0013096B"/>
    <w:rsid w:val="0013144C"/>
    <w:rsid w:val="00141947"/>
    <w:rsid w:val="00145B64"/>
    <w:rsid w:val="001548F9"/>
    <w:rsid w:val="0015521A"/>
    <w:rsid w:val="00155362"/>
    <w:rsid w:val="00155EE2"/>
    <w:rsid w:val="001624D2"/>
    <w:rsid w:val="00173C9F"/>
    <w:rsid w:val="00175206"/>
    <w:rsid w:val="00175251"/>
    <w:rsid w:val="00182637"/>
    <w:rsid w:val="00190873"/>
    <w:rsid w:val="00194E7C"/>
    <w:rsid w:val="001B04C0"/>
    <w:rsid w:val="001C32C2"/>
    <w:rsid w:val="001C5C7F"/>
    <w:rsid w:val="001D3FE2"/>
    <w:rsid w:val="001D545C"/>
    <w:rsid w:val="001E6210"/>
    <w:rsid w:val="001F0DD6"/>
    <w:rsid w:val="001F7A06"/>
    <w:rsid w:val="00207741"/>
    <w:rsid w:val="00217C1C"/>
    <w:rsid w:val="002221DA"/>
    <w:rsid w:val="00223DF9"/>
    <w:rsid w:val="00234B33"/>
    <w:rsid w:val="0023670A"/>
    <w:rsid w:val="00236E8A"/>
    <w:rsid w:val="00243792"/>
    <w:rsid w:val="00253893"/>
    <w:rsid w:val="00254053"/>
    <w:rsid w:val="002659CC"/>
    <w:rsid w:val="00283B99"/>
    <w:rsid w:val="002D4CC0"/>
    <w:rsid w:val="002E4C8F"/>
    <w:rsid w:val="00301E1F"/>
    <w:rsid w:val="00304651"/>
    <w:rsid w:val="003133A7"/>
    <w:rsid w:val="00317027"/>
    <w:rsid w:val="003605F8"/>
    <w:rsid w:val="00366613"/>
    <w:rsid w:val="003740CD"/>
    <w:rsid w:val="003767AA"/>
    <w:rsid w:val="00376991"/>
    <w:rsid w:val="003772DC"/>
    <w:rsid w:val="00393B3D"/>
    <w:rsid w:val="003A2DBE"/>
    <w:rsid w:val="00403BC2"/>
    <w:rsid w:val="00414169"/>
    <w:rsid w:val="004226BC"/>
    <w:rsid w:val="004472FF"/>
    <w:rsid w:val="00475791"/>
    <w:rsid w:val="00476711"/>
    <w:rsid w:val="004770B0"/>
    <w:rsid w:val="0048107E"/>
    <w:rsid w:val="004819C7"/>
    <w:rsid w:val="004A0394"/>
    <w:rsid w:val="004A1FA8"/>
    <w:rsid w:val="004A784A"/>
    <w:rsid w:val="004B4876"/>
    <w:rsid w:val="004B7945"/>
    <w:rsid w:val="004C1CA5"/>
    <w:rsid w:val="004C5E05"/>
    <w:rsid w:val="004D7F4E"/>
    <w:rsid w:val="004F3922"/>
    <w:rsid w:val="004F5F03"/>
    <w:rsid w:val="00552259"/>
    <w:rsid w:val="00582965"/>
    <w:rsid w:val="0058535D"/>
    <w:rsid w:val="005A1115"/>
    <w:rsid w:val="005B35F8"/>
    <w:rsid w:val="005C0C53"/>
    <w:rsid w:val="005C5618"/>
    <w:rsid w:val="005D23D1"/>
    <w:rsid w:val="005D69D0"/>
    <w:rsid w:val="005E1EB9"/>
    <w:rsid w:val="00617489"/>
    <w:rsid w:val="00627B2B"/>
    <w:rsid w:val="0065278B"/>
    <w:rsid w:val="00656E1E"/>
    <w:rsid w:val="00687E90"/>
    <w:rsid w:val="00694543"/>
    <w:rsid w:val="00694F15"/>
    <w:rsid w:val="006B39F8"/>
    <w:rsid w:val="006C23E1"/>
    <w:rsid w:val="006D294D"/>
    <w:rsid w:val="006D779B"/>
    <w:rsid w:val="006E23D2"/>
    <w:rsid w:val="00704E0D"/>
    <w:rsid w:val="00712A23"/>
    <w:rsid w:val="007148E9"/>
    <w:rsid w:val="0071649A"/>
    <w:rsid w:val="007360BB"/>
    <w:rsid w:val="00756A23"/>
    <w:rsid w:val="00766AD9"/>
    <w:rsid w:val="007915FA"/>
    <w:rsid w:val="007A01C8"/>
    <w:rsid w:val="007A70AA"/>
    <w:rsid w:val="007B166E"/>
    <w:rsid w:val="007E0FB1"/>
    <w:rsid w:val="007E2B25"/>
    <w:rsid w:val="007E38A2"/>
    <w:rsid w:val="007E6A5A"/>
    <w:rsid w:val="007E7B21"/>
    <w:rsid w:val="00813803"/>
    <w:rsid w:val="00826793"/>
    <w:rsid w:val="00831EDC"/>
    <w:rsid w:val="008412BC"/>
    <w:rsid w:val="0084217D"/>
    <w:rsid w:val="0085151D"/>
    <w:rsid w:val="0086714A"/>
    <w:rsid w:val="00874BEC"/>
    <w:rsid w:val="00880AC0"/>
    <w:rsid w:val="00882C4B"/>
    <w:rsid w:val="00887B1E"/>
    <w:rsid w:val="008903E3"/>
    <w:rsid w:val="00890597"/>
    <w:rsid w:val="008A6CCD"/>
    <w:rsid w:val="008B68F5"/>
    <w:rsid w:val="008B6D9D"/>
    <w:rsid w:val="008C2B75"/>
    <w:rsid w:val="008C37B9"/>
    <w:rsid w:val="008E294A"/>
    <w:rsid w:val="008F1712"/>
    <w:rsid w:val="008F75D9"/>
    <w:rsid w:val="00951C4C"/>
    <w:rsid w:val="00952B63"/>
    <w:rsid w:val="0096275D"/>
    <w:rsid w:val="0096515A"/>
    <w:rsid w:val="00980A68"/>
    <w:rsid w:val="00984E12"/>
    <w:rsid w:val="00997E0D"/>
    <w:rsid w:val="009A0078"/>
    <w:rsid w:val="009D5F67"/>
    <w:rsid w:val="009E3B21"/>
    <w:rsid w:val="009F544C"/>
    <w:rsid w:val="009F553D"/>
    <w:rsid w:val="00A01750"/>
    <w:rsid w:val="00A04DA2"/>
    <w:rsid w:val="00A155E6"/>
    <w:rsid w:val="00A21CED"/>
    <w:rsid w:val="00A34EBE"/>
    <w:rsid w:val="00A34EFA"/>
    <w:rsid w:val="00A43866"/>
    <w:rsid w:val="00A73B48"/>
    <w:rsid w:val="00A753F0"/>
    <w:rsid w:val="00A814C2"/>
    <w:rsid w:val="00A83C47"/>
    <w:rsid w:val="00AC23C8"/>
    <w:rsid w:val="00AC4ACB"/>
    <w:rsid w:val="00AD0613"/>
    <w:rsid w:val="00AE3E97"/>
    <w:rsid w:val="00AE53C2"/>
    <w:rsid w:val="00AE5BB1"/>
    <w:rsid w:val="00AF1F2F"/>
    <w:rsid w:val="00B11369"/>
    <w:rsid w:val="00B44B6F"/>
    <w:rsid w:val="00B835DE"/>
    <w:rsid w:val="00B86727"/>
    <w:rsid w:val="00B957F2"/>
    <w:rsid w:val="00BA2A7D"/>
    <w:rsid w:val="00BB02C6"/>
    <w:rsid w:val="00BB4042"/>
    <w:rsid w:val="00BD1BA6"/>
    <w:rsid w:val="00BE421F"/>
    <w:rsid w:val="00C03CB2"/>
    <w:rsid w:val="00C050FF"/>
    <w:rsid w:val="00C202AE"/>
    <w:rsid w:val="00C266E0"/>
    <w:rsid w:val="00C33FC6"/>
    <w:rsid w:val="00C35BF7"/>
    <w:rsid w:val="00C36ED6"/>
    <w:rsid w:val="00C463CC"/>
    <w:rsid w:val="00C535A2"/>
    <w:rsid w:val="00C60550"/>
    <w:rsid w:val="00C703F6"/>
    <w:rsid w:val="00C72C0B"/>
    <w:rsid w:val="00C73D87"/>
    <w:rsid w:val="00C747CE"/>
    <w:rsid w:val="00C90963"/>
    <w:rsid w:val="00CA100D"/>
    <w:rsid w:val="00CC2E79"/>
    <w:rsid w:val="00CD5DC4"/>
    <w:rsid w:val="00CE4F96"/>
    <w:rsid w:val="00CF4727"/>
    <w:rsid w:val="00D37DC6"/>
    <w:rsid w:val="00D52CA6"/>
    <w:rsid w:val="00D60AE2"/>
    <w:rsid w:val="00D619E2"/>
    <w:rsid w:val="00D64B74"/>
    <w:rsid w:val="00D64F0E"/>
    <w:rsid w:val="00D653B4"/>
    <w:rsid w:val="00D715FF"/>
    <w:rsid w:val="00D86E94"/>
    <w:rsid w:val="00D92023"/>
    <w:rsid w:val="00D95263"/>
    <w:rsid w:val="00DA6930"/>
    <w:rsid w:val="00DD6613"/>
    <w:rsid w:val="00E01E7C"/>
    <w:rsid w:val="00E13F79"/>
    <w:rsid w:val="00E21464"/>
    <w:rsid w:val="00E253E6"/>
    <w:rsid w:val="00E25DB5"/>
    <w:rsid w:val="00E345D7"/>
    <w:rsid w:val="00EA37B5"/>
    <w:rsid w:val="00EB7D84"/>
    <w:rsid w:val="00EC7816"/>
    <w:rsid w:val="00ED4D6B"/>
    <w:rsid w:val="00EE5C7A"/>
    <w:rsid w:val="00EF41B6"/>
    <w:rsid w:val="00EF4A41"/>
    <w:rsid w:val="00EF522B"/>
    <w:rsid w:val="00F123AA"/>
    <w:rsid w:val="00F14EEA"/>
    <w:rsid w:val="00F23C6B"/>
    <w:rsid w:val="00F35B37"/>
    <w:rsid w:val="00F37629"/>
    <w:rsid w:val="00F46FD5"/>
    <w:rsid w:val="00F56976"/>
    <w:rsid w:val="00F66109"/>
    <w:rsid w:val="00F75DD1"/>
    <w:rsid w:val="00F8050D"/>
    <w:rsid w:val="00F83C2D"/>
    <w:rsid w:val="00F91702"/>
    <w:rsid w:val="00F9434B"/>
    <w:rsid w:val="00F961F1"/>
    <w:rsid w:val="00FE09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027"/>
    <w:rPr>
      <w:sz w:val="24"/>
      <w:szCs w:val="24"/>
    </w:rPr>
  </w:style>
  <w:style w:type="paragraph" w:styleId="Heading1">
    <w:name w:val="heading 1"/>
    <w:basedOn w:val="Normal"/>
    <w:next w:val="Normal"/>
    <w:link w:val="Heading1Char"/>
    <w:uiPriority w:val="99"/>
    <w:qFormat/>
    <w:rsid w:val="0015521A"/>
    <w:pPr>
      <w:keepNext/>
      <w:jc w:val="both"/>
      <w:outlineLvl w:val="0"/>
    </w:pPr>
    <w:rPr>
      <w:b/>
      <w:bCs/>
      <w:sz w:val="20"/>
      <w:szCs w:val="20"/>
    </w:rPr>
  </w:style>
  <w:style w:type="paragraph" w:styleId="Heading2">
    <w:name w:val="heading 2"/>
    <w:basedOn w:val="Normal"/>
    <w:next w:val="Normal"/>
    <w:link w:val="Heading2Char"/>
    <w:uiPriority w:val="99"/>
    <w:qFormat/>
    <w:rsid w:val="00155EE2"/>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uiPriority w:val="99"/>
    <w:qFormat/>
    <w:rsid w:val="00155EE2"/>
    <w:pPr>
      <w:spacing w:before="240" w:after="60"/>
      <w:outlineLvl w:val="5"/>
    </w:pPr>
    <w:rPr>
      <w:b/>
      <w:bCs/>
      <w:sz w:val="22"/>
      <w:szCs w:val="22"/>
    </w:rPr>
  </w:style>
  <w:style w:type="paragraph" w:styleId="Heading7">
    <w:name w:val="heading 7"/>
    <w:basedOn w:val="Normal"/>
    <w:next w:val="Normal"/>
    <w:link w:val="Heading7Char"/>
    <w:uiPriority w:val="99"/>
    <w:qFormat/>
    <w:rsid w:val="00155EE2"/>
    <w:pPr>
      <w:spacing w:before="240" w:after="60"/>
      <w:outlineLvl w:val="6"/>
    </w:pPr>
  </w:style>
  <w:style w:type="paragraph" w:styleId="Heading8">
    <w:name w:val="heading 8"/>
    <w:basedOn w:val="Normal"/>
    <w:next w:val="Normal"/>
    <w:link w:val="Heading8Char"/>
    <w:uiPriority w:val="99"/>
    <w:qFormat/>
    <w:rsid w:val="00155EE2"/>
    <w:pPr>
      <w:spacing w:before="240" w:after="60"/>
      <w:outlineLvl w:val="7"/>
    </w:pPr>
    <w:rPr>
      <w:i/>
      <w:iCs/>
    </w:rPr>
  </w:style>
  <w:style w:type="paragraph" w:styleId="Heading9">
    <w:name w:val="heading 9"/>
    <w:basedOn w:val="Normal"/>
    <w:next w:val="Normal"/>
    <w:link w:val="Heading9Char"/>
    <w:uiPriority w:val="99"/>
    <w:qFormat/>
    <w:rsid w:val="00155EE2"/>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25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43252"/>
    <w:rPr>
      <w:rFonts w:asciiTheme="majorHAnsi" w:eastAsiaTheme="majorEastAsia" w:hAnsiTheme="majorHAnsi" w:cstheme="majorBidi"/>
      <w:b/>
      <w:bCs/>
      <w:i/>
      <w:iCs/>
      <w:sz w:val="28"/>
      <w:szCs w:val="28"/>
    </w:rPr>
  </w:style>
  <w:style w:type="character" w:customStyle="1" w:styleId="Heading6Char">
    <w:name w:val="Heading 6 Char"/>
    <w:basedOn w:val="DefaultParagraphFont"/>
    <w:link w:val="Heading6"/>
    <w:uiPriority w:val="9"/>
    <w:semiHidden/>
    <w:rsid w:val="00943252"/>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943252"/>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4325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43252"/>
    <w:rPr>
      <w:rFonts w:asciiTheme="majorHAnsi" w:eastAsiaTheme="majorEastAsia" w:hAnsiTheme="majorHAnsi" w:cstheme="majorBidi"/>
    </w:rPr>
  </w:style>
  <w:style w:type="character" w:styleId="Hyperlink">
    <w:name w:val="Hyperlink"/>
    <w:basedOn w:val="DefaultParagraphFont"/>
    <w:uiPriority w:val="99"/>
    <w:rsid w:val="001F7A06"/>
    <w:rPr>
      <w:color w:val="0000FF"/>
      <w:u w:val="single"/>
    </w:rPr>
  </w:style>
  <w:style w:type="table" w:styleId="TableGrid">
    <w:name w:val="Table Grid"/>
    <w:basedOn w:val="TableNormal"/>
    <w:uiPriority w:val="99"/>
    <w:rsid w:val="001F7A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1F7A06"/>
    <w:pPr>
      <w:ind w:left="720"/>
    </w:pPr>
  </w:style>
  <w:style w:type="character" w:customStyle="1" w:styleId="BodyTextIndentChar">
    <w:name w:val="Body Text Indent Char"/>
    <w:basedOn w:val="DefaultParagraphFont"/>
    <w:link w:val="BodyTextIndent"/>
    <w:uiPriority w:val="99"/>
    <w:semiHidden/>
    <w:rsid w:val="00943252"/>
    <w:rPr>
      <w:sz w:val="24"/>
      <w:szCs w:val="24"/>
    </w:rPr>
  </w:style>
  <w:style w:type="paragraph" w:customStyle="1" w:styleId="CharCharCharCharCharChar">
    <w:name w:val="Char Char Char Char Char Char"/>
    <w:basedOn w:val="Normal"/>
    <w:uiPriority w:val="99"/>
    <w:rsid w:val="00F91702"/>
    <w:pPr>
      <w:spacing w:after="160" w:line="240" w:lineRule="exact"/>
    </w:pPr>
    <w:rPr>
      <w:rFonts w:ascii="Verdana" w:hAnsi="Verdana" w:cs="Verdana"/>
      <w:sz w:val="20"/>
      <w:szCs w:val="20"/>
    </w:rPr>
  </w:style>
  <w:style w:type="paragraph" w:styleId="BodyText">
    <w:name w:val="Body Text"/>
    <w:basedOn w:val="Normal"/>
    <w:link w:val="BodyTextChar"/>
    <w:uiPriority w:val="99"/>
    <w:rsid w:val="0015521A"/>
    <w:pPr>
      <w:spacing w:after="120"/>
    </w:pPr>
  </w:style>
  <w:style w:type="character" w:customStyle="1" w:styleId="BodyTextChar">
    <w:name w:val="Body Text Char"/>
    <w:basedOn w:val="DefaultParagraphFont"/>
    <w:link w:val="BodyText"/>
    <w:uiPriority w:val="99"/>
    <w:semiHidden/>
    <w:rsid w:val="00943252"/>
    <w:rPr>
      <w:sz w:val="24"/>
      <w:szCs w:val="24"/>
    </w:rPr>
  </w:style>
  <w:style w:type="paragraph" w:styleId="BodyText2">
    <w:name w:val="Body Text 2"/>
    <w:basedOn w:val="Normal"/>
    <w:link w:val="BodyText2Char"/>
    <w:uiPriority w:val="99"/>
    <w:rsid w:val="00155EE2"/>
    <w:pPr>
      <w:spacing w:after="120" w:line="480" w:lineRule="auto"/>
    </w:pPr>
  </w:style>
  <w:style w:type="character" w:customStyle="1" w:styleId="BodyText2Char">
    <w:name w:val="Body Text 2 Char"/>
    <w:basedOn w:val="DefaultParagraphFont"/>
    <w:link w:val="BodyText2"/>
    <w:uiPriority w:val="99"/>
    <w:semiHidden/>
    <w:rsid w:val="00943252"/>
    <w:rPr>
      <w:sz w:val="24"/>
      <w:szCs w:val="24"/>
    </w:rPr>
  </w:style>
  <w:style w:type="paragraph" w:styleId="BodyTextIndent3">
    <w:name w:val="Body Text Indent 3"/>
    <w:basedOn w:val="Normal"/>
    <w:link w:val="BodyTextIndent3Char"/>
    <w:uiPriority w:val="99"/>
    <w:rsid w:val="00155EE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43252"/>
    <w:rPr>
      <w:sz w:val="16"/>
      <w:szCs w:val="16"/>
    </w:rPr>
  </w:style>
  <w:style w:type="paragraph" w:styleId="Header">
    <w:name w:val="header"/>
    <w:basedOn w:val="Normal"/>
    <w:link w:val="HeaderChar"/>
    <w:uiPriority w:val="99"/>
    <w:rsid w:val="00155EE2"/>
    <w:pPr>
      <w:tabs>
        <w:tab w:val="center" w:pos="4320"/>
        <w:tab w:val="right" w:pos="8640"/>
      </w:tabs>
      <w:jc w:val="both"/>
    </w:pPr>
  </w:style>
  <w:style w:type="character" w:customStyle="1" w:styleId="HeaderChar">
    <w:name w:val="Header Char"/>
    <w:basedOn w:val="DefaultParagraphFont"/>
    <w:link w:val="Header"/>
    <w:uiPriority w:val="99"/>
    <w:semiHidden/>
    <w:rsid w:val="00943252"/>
    <w:rPr>
      <w:sz w:val="24"/>
      <w:szCs w:val="24"/>
    </w:rPr>
  </w:style>
  <w:style w:type="paragraph" w:styleId="Subtitle">
    <w:name w:val="Subtitle"/>
    <w:basedOn w:val="Normal"/>
    <w:link w:val="SubtitleChar"/>
    <w:uiPriority w:val="99"/>
    <w:qFormat/>
    <w:rsid w:val="00155EE2"/>
    <w:pPr>
      <w:jc w:val="center"/>
    </w:pPr>
    <w:rPr>
      <w:b/>
      <w:bCs/>
      <w:sz w:val="22"/>
      <w:szCs w:val="22"/>
    </w:rPr>
  </w:style>
  <w:style w:type="character" w:customStyle="1" w:styleId="SubtitleChar">
    <w:name w:val="Subtitle Char"/>
    <w:basedOn w:val="DefaultParagraphFont"/>
    <w:link w:val="Subtitle"/>
    <w:uiPriority w:val="11"/>
    <w:rsid w:val="00943252"/>
    <w:rPr>
      <w:rFonts w:asciiTheme="majorHAnsi" w:eastAsiaTheme="majorEastAsia" w:hAnsiTheme="majorHAnsi" w:cstheme="majorBidi"/>
      <w:sz w:val="24"/>
      <w:szCs w:val="24"/>
    </w:rPr>
  </w:style>
  <w:style w:type="paragraph" w:customStyle="1" w:styleId="CharCharCharCharCharCharChar">
    <w:name w:val="Char Char Char Char Char Char Char"/>
    <w:basedOn w:val="Normal"/>
    <w:uiPriority w:val="99"/>
    <w:rsid w:val="00A04DA2"/>
    <w:pPr>
      <w:spacing w:after="160" w:line="240" w:lineRule="exact"/>
    </w:pPr>
    <w:rPr>
      <w:rFonts w:ascii="Verdana" w:hAnsi="Verdana" w:cs="Verdana"/>
      <w:sz w:val="20"/>
      <w:szCs w:val="20"/>
    </w:rPr>
  </w:style>
  <w:style w:type="paragraph" w:styleId="ListParagraph">
    <w:name w:val="List Paragraph"/>
    <w:basedOn w:val="Normal"/>
    <w:uiPriority w:val="99"/>
    <w:qFormat/>
    <w:rsid w:val="007A01C8"/>
    <w:pPr>
      <w:ind w:left="720"/>
    </w:pPr>
  </w:style>
  <w:style w:type="paragraph" w:styleId="BodyTextIndent2">
    <w:name w:val="Body Text Indent 2"/>
    <w:basedOn w:val="Normal"/>
    <w:link w:val="BodyTextIndent2Char"/>
    <w:uiPriority w:val="99"/>
    <w:semiHidden/>
    <w:rsid w:val="00F23C6B"/>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F23C6B"/>
    <w:rPr>
      <w:sz w:val="24"/>
      <w:szCs w:val="24"/>
    </w:rPr>
  </w:style>
  <w:style w:type="paragraph" w:styleId="BlockText">
    <w:name w:val="Block Text"/>
    <w:basedOn w:val="Normal"/>
    <w:uiPriority w:val="99"/>
    <w:rsid w:val="00F23C6B"/>
    <w:pPr>
      <w:tabs>
        <w:tab w:val="left" w:pos="-720"/>
        <w:tab w:val="left" w:pos="1440"/>
        <w:tab w:val="left" w:pos="2160"/>
      </w:tabs>
      <w:suppressAutoHyphens/>
      <w:ind w:left="2070" w:right="1829" w:hanging="2070"/>
      <w:jc w:val="both"/>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737479147">
      <w:marLeft w:val="0"/>
      <w:marRight w:val="0"/>
      <w:marTop w:val="0"/>
      <w:marBottom w:val="0"/>
      <w:divBdr>
        <w:top w:val="none" w:sz="0" w:space="0" w:color="auto"/>
        <w:left w:val="none" w:sz="0" w:space="0" w:color="auto"/>
        <w:bottom w:val="none" w:sz="0" w:space="0" w:color="auto"/>
        <w:right w:val="none" w:sz="0" w:space="0" w:color="auto"/>
      </w:divBdr>
    </w:div>
    <w:div w:id="737479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364</TotalTime>
  <Pages>16</Pages>
  <Words>4716</Words>
  <Characters>26885</Characters>
  <Application>Microsoft Office Outlook</Application>
  <DocSecurity>0</DocSecurity>
  <Lines>0</Lines>
  <Paragraphs>0</Paragraphs>
  <ScaleCrop>false</ScaleCrop>
  <Company>nuepa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admin</cp:lastModifiedBy>
  <cp:revision>108</cp:revision>
  <cp:lastPrinted>2012-11-01T05:13:00Z</cp:lastPrinted>
  <dcterms:created xsi:type="dcterms:W3CDTF">2010-10-01T10:13:00Z</dcterms:created>
  <dcterms:modified xsi:type="dcterms:W3CDTF">2012-11-01T05:14:00Z</dcterms:modified>
</cp:coreProperties>
</file>